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1CFA5" w14:textId="77777777" w:rsidR="00361BFB" w:rsidRPr="007E32B4" w:rsidRDefault="00361BFB" w:rsidP="00EF324C">
      <w:pPr>
        <w:pStyle w:val="Jalus"/>
        <w:tabs>
          <w:tab w:val="left" w:pos="720"/>
        </w:tabs>
        <w:spacing w:line="276" w:lineRule="auto"/>
        <w:jc w:val="center"/>
        <w:rPr>
          <w:rFonts w:ascii="Times New Roman" w:hAnsi="Times New Roman" w:cs="Times New Roman"/>
          <w:b/>
          <w:i/>
          <w:iCs/>
          <w:sz w:val="32"/>
          <w:lang w:val="et-EE"/>
        </w:rPr>
      </w:pPr>
      <w:bookmarkStart w:id="0" w:name="_GoBack"/>
      <w:bookmarkEnd w:id="0"/>
    </w:p>
    <w:p w14:paraId="5197939B" w14:textId="77777777" w:rsidR="00361BFB" w:rsidRPr="007E32B4" w:rsidRDefault="00361BFB" w:rsidP="00EF324C">
      <w:pPr>
        <w:pStyle w:val="Jalus"/>
        <w:tabs>
          <w:tab w:val="left" w:pos="720"/>
        </w:tabs>
        <w:spacing w:line="276" w:lineRule="auto"/>
        <w:jc w:val="center"/>
        <w:rPr>
          <w:rFonts w:ascii="Times New Roman" w:hAnsi="Times New Roman" w:cs="Times New Roman"/>
          <w:b/>
          <w:i/>
          <w:iCs/>
          <w:sz w:val="32"/>
          <w:lang w:val="et-EE"/>
        </w:rPr>
      </w:pPr>
    </w:p>
    <w:p w14:paraId="3F0670A8" w14:textId="1F900225" w:rsidR="00361BFB" w:rsidRDefault="00361BFB" w:rsidP="00EF324C">
      <w:pPr>
        <w:pStyle w:val="Jalus"/>
        <w:tabs>
          <w:tab w:val="left" w:pos="720"/>
        </w:tabs>
        <w:spacing w:line="276" w:lineRule="auto"/>
        <w:jc w:val="center"/>
        <w:rPr>
          <w:rFonts w:ascii="Times New Roman" w:hAnsi="Times New Roman" w:cs="Times New Roman"/>
          <w:b/>
          <w:i/>
          <w:iCs/>
          <w:sz w:val="32"/>
          <w:lang w:val="et-EE"/>
        </w:rPr>
      </w:pPr>
    </w:p>
    <w:p w14:paraId="72AF06B4" w14:textId="3FA1093F" w:rsidR="00702CFD" w:rsidRDefault="00702CFD" w:rsidP="00EF324C">
      <w:pPr>
        <w:pStyle w:val="Jalus"/>
        <w:tabs>
          <w:tab w:val="left" w:pos="720"/>
        </w:tabs>
        <w:spacing w:line="276" w:lineRule="auto"/>
        <w:jc w:val="center"/>
        <w:rPr>
          <w:rFonts w:ascii="Times New Roman" w:hAnsi="Times New Roman" w:cs="Times New Roman"/>
          <w:b/>
          <w:i/>
          <w:iCs/>
          <w:sz w:val="32"/>
          <w:lang w:val="et-EE"/>
        </w:rPr>
      </w:pPr>
    </w:p>
    <w:p w14:paraId="1FEC986B" w14:textId="52A0153D" w:rsidR="00702CFD" w:rsidRDefault="00702CFD" w:rsidP="00EF324C">
      <w:pPr>
        <w:pStyle w:val="Jalus"/>
        <w:tabs>
          <w:tab w:val="left" w:pos="720"/>
        </w:tabs>
        <w:spacing w:line="276" w:lineRule="auto"/>
        <w:jc w:val="center"/>
        <w:rPr>
          <w:rFonts w:ascii="Times New Roman" w:hAnsi="Times New Roman" w:cs="Times New Roman"/>
          <w:b/>
          <w:i/>
          <w:iCs/>
          <w:sz w:val="32"/>
          <w:lang w:val="et-EE"/>
        </w:rPr>
      </w:pPr>
    </w:p>
    <w:p w14:paraId="625BB33A" w14:textId="77777777" w:rsidR="00702CFD" w:rsidRPr="007E32B4" w:rsidRDefault="00702CFD" w:rsidP="00EF324C">
      <w:pPr>
        <w:pStyle w:val="Jalus"/>
        <w:tabs>
          <w:tab w:val="left" w:pos="720"/>
        </w:tabs>
        <w:spacing w:line="276" w:lineRule="auto"/>
        <w:jc w:val="center"/>
        <w:rPr>
          <w:rFonts w:ascii="Times New Roman" w:hAnsi="Times New Roman" w:cs="Times New Roman"/>
          <w:b/>
          <w:i/>
          <w:iCs/>
          <w:sz w:val="32"/>
          <w:lang w:val="et-EE"/>
        </w:rPr>
      </w:pPr>
    </w:p>
    <w:p w14:paraId="751CC494" w14:textId="77777777" w:rsidR="00361BFB" w:rsidRPr="007E32B4" w:rsidRDefault="00361BFB" w:rsidP="00EF324C">
      <w:pPr>
        <w:pStyle w:val="Jalus"/>
        <w:tabs>
          <w:tab w:val="left" w:pos="720"/>
        </w:tabs>
        <w:spacing w:line="276" w:lineRule="auto"/>
        <w:jc w:val="center"/>
        <w:rPr>
          <w:rFonts w:ascii="Times New Roman" w:hAnsi="Times New Roman" w:cs="Times New Roman"/>
          <w:b/>
          <w:i/>
          <w:iCs/>
          <w:sz w:val="32"/>
          <w:lang w:val="et-EE"/>
        </w:rPr>
      </w:pPr>
    </w:p>
    <w:p w14:paraId="6BAE6304" w14:textId="308A215F" w:rsidR="00361BFB" w:rsidRPr="007E32B4" w:rsidRDefault="002B05CE" w:rsidP="00EF324C">
      <w:pPr>
        <w:spacing w:after="0" w:line="276" w:lineRule="auto"/>
        <w:jc w:val="center"/>
        <w:rPr>
          <w:rFonts w:ascii="Times New Roman" w:hAnsi="Times New Roman" w:cs="Times New Roman"/>
          <w:b/>
          <w:lang w:val="et-EE"/>
        </w:rPr>
      </w:pPr>
      <w:r>
        <w:rPr>
          <w:rFonts w:ascii="Times New Roman" w:hAnsi="Times New Roman" w:cs="Times New Roman"/>
          <w:b/>
          <w:iCs/>
          <w:sz w:val="32"/>
          <w:lang w:val="et-EE"/>
        </w:rPr>
        <w:t xml:space="preserve">Leping </w:t>
      </w:r>
      <w:r w:rsidR="00361BFB" w:rsidRPr="007E32B4">
        <w:rPr>
          <w:rFonts w:ascii="Times New Roman" w:hAnsi="Times New Roman" w:cs="Times New Roman"/>
          <w:b/>
          <w:iCs/>
          <w:sz w:val="32"/>
          <w:lang w:val="et-EE"/>
        </w:rPr>
        <w:t>„</w:t>
      </w:r>
      <w:r w:rsidR="00361BFB" w:rsidRPr="007E32B4">
        <w:rPr>
          <w:rFonts w:ascii="Times New Roman" w:hAnsi="Times New Roman" w:cs="Times New Roman"/>
          <w:b/>
          <w:sz w:val="32"/>
          <w:szCs w:val="32"/>
          <w:lang w:val="et-EE"/>
        </w:rPr>
        <w:t xml:space="preserve">Riigitee nr 11 Tallinna ringtee km 0-30 ITS </w:t>
      </w:r>
      <w:r w:rsidR="00DC5A3F">
        <w:rPr>
          <w:rFonts w:ascii="Times New Roman" w:hAnsi="Times New Roman" w:cs="Times New Roman"/>
          <w:b/>
          <w:sz w:val="32"/>
          <w:szCs w:val="32"/>
          <w:lang w:val="et-EE"/>
        </w:rPr>
        <w:t>seadmete</w:t>
      </w:r>
      <w:r w:rsidR="00361BFB" w:rsidRPr="007E32B4">
        <w:rPr>
          <w:rFonts w:ascii="Times New Roman" w:hAnsi="Times New Roman" w:cs="Times New Roman"/>
          <w:b/>
          <w:sz w:val="32"/>
          <w:szCs w:val="32"/>
          <w:lang w:val="et-EE"/>
        </w:rPr>
        <w:t xml:space="preserve"> </w:t>
      </w:r>
      <w:r w:rsidR="009E7658">
        <w:rPr>
          <w:rFonts w:ascii="Times New Roman" w:hAnsi="Times New Roman" w:cs="Times New Roman"/>
          <w:b/>
          <w:sz w:val="32"/>
          <w:szCs w:val="32"/>
          <w:lang w:val="et-EE"/>
        </w:rPr>
        <w:t xml:space="preserve">paigaldamise </w:t>
      </w:r>
      <w:r w:rsidR="00953EB2" w:rsidRPr="007E32B4">
        <w:rPr>
          <w:rFonts w:ascii="Times New Roman" w:hAnsi="Times New Roman" w:cs="Times New Roman"/>
          <w:b/>
          <w:sz w:val="32"/>
          <w:szCs w:val="32"/>
          <w:lang w:val="et-EE"/>
        </w:rPr>
        <w:t>projekteerimine</w:t>
      </w:r>
      <w:r w:rsidR="00361BFB" w:rsidRPr="007E32B4">
        <w:rPr>
          <w:rFonts w:ascii="Times New Roman" w:hAnsi="Times New Roman" w:cs="Times New Roman"/>
          <w:b/>
          <w:color w:val="000000"/>
          <w:sz w:val="32"/>
          <w:szCs w:val="32"/>
          <w:lang w:val="et-EE"/>
        </w:rPr>
        <w:t>“</w:t>
      </w:r>
    </w:p>
    <w:p w14:paraId="1C197708" w14:textId="77777777" w:rsidR="00361BFB" w:rsidRPr="007E32B4" w:rsidRDefault="00361BFB" w:rsidP="00EF324C">
      <w:pPr>
        <w:pStyle w:val="Jalus"/>
        <w:tabs>
          <w:tab w:val="left" w:pos="720"/>
        </w:tabs>
        <w:spacing w:line="276" w:lineRule="auto"/>
        <w:jc w:val="center"/>
        <w:rPr>
          <w:rFonts w:ascii="Times New Roman" w:hAnsi="Times New Roman" w:cs="Times New Roman"/>
          <w:b/>
          <w:sz w:val="32"/>
          <w:szCs w:val="32"/>
          <w:lang w:val="et-EE"/>
        </w:rPr>
      </w:pPr>
    </w:p>
    <w:p w14:paraId="17F83B03" w14:textId="77777777" w:rsidR="00361BFB" w:rsidRPr="007E32B4" w:rsidRDefault="00361BFB" w:rsidP="00EF324C">
      <w:pPr>
        <w:spacing w:after="0" w:line="276" w:lineRule="auto"/>
        <w:jc w:val="center"/>
        <w:rPr>
          <w:rFonts w:ascii="Times New Roman" w:hAnsi="Times New Roman" w:cs="Times New Roman"/>
          <w:b/>
          <w:sz w:val="32"/>
          <w:szCs w:val="32"/>
          <w:lang w:val="et-EE"/>
        </w:rPr>
      </w:pPr>
    </w:p>
    <w:p w14:paraId="28FC920C" w14:textId="72F7B1C0" w:rsidR="00361BFB" w:rsidRDefault="00361BFB" w:rsidP="00EF324C">
      <w:pPr>
        <w:spacing w:after="0" w:line="276" w:lineRule="auto"/>
        <w:jc w:val="center"/>
        <w:rPr>
          <w:rFonts w:ascii="Times New Roman" w:hAnsi="Times New Roman" w:cs="Times New Roman"/>
          <w:b/>
          <w:sz w:val="32"/>
          <w:szCs w:val="32"/>
          <w:lang w:val="et-EE"/>
        </w:rPr>
      </w:pPr>
    </w:p>
    <w:p w14:paraId="236B125B" w14:textId="5DABED6C" w:rsidR="00702CFD" w:rsidRDefault="00702CFD" w:rsidP="00EF324C">
      <w:pPr>
        <w:spacing w:after="0" w:line="276" w:lineRule="auto"/>
        <w:jc w:val="center"/>
        <w:rPr>
          <w:rFonts w:ascii="Times New Roman" w:hAnsi="Times New Roman" w:cs="Times New Roman"/>
          <w:b/>
          <w:sz w:val="32"/>
          <w:szCs w:val="32"/>
          <w:lang w:val="et-EE"/>
        </w:rPr>
      </w:pPr>
    </w:p>
    <w:p w14:paraId="27C02333" w14:textId="111322A3" w:rsidR="00702CFD" w:rsidRDefault="00702CFD" w:rsidP="00EF324C">
      <w:pPr>
        <w:spacing w:after="0" w:line="276" w:lineRule="auto"/>
        <w:jc w:val="center"/>
        <w:rPr>
          <w:rFonts w:ascii="Times New Roman" w:hAnsi="Times New Roman" w:cs="Times New Roman"/>
          <w:b/>
          <w:sz w:val="32"/>
          <w:szCs w:val="32"/>
          <w:lang w:val="et-EE"/>
        </w:rPr>
      </w:pPr>
    </w:p>
    <w:p w14:paraId="26248927" w14:textId="77777777" w:rsidR="00702CFD" w:rsidRPr="007E32B4" w:rsidRDefault="00702CFD" w:rsidP="00EF324C">
      <w:pPr>
        <w:spacing w:after="0" w:line="276" w:lineRule="auto"/>
        <w:jc w:val="center"/>
        <w:rPr>
          <w:rFonts w:ascii="Times New Roman" w:hAnsi="Times New Roman" w:cs="Times New Roman"/>
          <w:b/>
          <w:sz w:val="32"/>
          <w:szCs w:val="32"/>
          <w:lang w:val="et-EE"/>
        </w:rPr>
      </w:pPr>
    </w:p>
    <w:p w14:paraId="7C7B936C" w14:textId="77777777" w:rsidR="00361BFB" w:rsidRPr="007E32B4" w:rsidRDefault="00361BFB" w:rsidP="00EF324C">
      <w:pPr>
        <w:spacing w:after="0" w:line="276" w:lineRule="auto"/>
        <w:jc w:val="center"/>
        <w:rPr>
          <w:rFonts w:ascii="Times New Roman" w:hAnsi="Times New Roman" w:cs="Times New Roman"/>
          <w:b/>
          <w:sz w:val="32"/>
          <w:szCs w:val="32"/>
          <w:lang w:val="et-EE"/>
        </w:rPr>
      </w:pPr>
    </w:p>
    <w:p w14:paraId="2BD397DD" w14:textId="7E800594" w:rsidR="00361BFB" w:rsidRPr="007E32B4" w:rsidRDefault="002B05CE" w:rsidP="00EF324C">
      <w:pPr>
        <w:spacing w:after="0" w:line="276" w:lineRule="auto"/>
        <w:jc w:val="center"/>
        <w:rPr>
          <w:rFonts w:ascii="Times New Roman" w:hAnsi="Times New Roman" w:cs="Times New Roman"/>
          <w:b/>
          <w:sz w:val="32"/>
          <w:szCs w:val="32"/>
          <w:lang w:val="et-EE"/>
        </w:rPr>
      </w:pPr>
      <w:r>
        <w:rPr>
          <w:rFonts w:ascii="Times New Roman" w:hAnsi="Times New Roman" w:cs="Times New Roman"/>
          <w:b/>
          <w:sz w:val="32"/>
          <w:szCs w:val="32"/>
          <w:lang w:val="et-EE"/>
        </w:rPr>
        <w:t>Lisa 1</w:t>
      </w:r>
    </w:p>
    <w:p w14:paraId="6F75B60D" w14:textId="77777777" w:rsidR="00361BFB" w:rsidRPr="007E32B4" w:rsidRDefault="00361BFB" w:rsidP="00EF324C">
      <w:pPr>
        <w:spacing w:after="0" w:line="276" w:lineRule="auto"/>
        <w:jc w:val="center"/>
        <w:rPr>
          <w:rFonts w:ascii="Times New Roman" w:hAnsi="Times New Roman" w:cs="Times New Roman"/>
          <w:b/>
          <w:sz w:val="32"/>
          <w:szCs w:val="32"/>
          <w:lang w:val="et-EE"/>
        </w:rPr>
      </w:pPr>
      <w:r w:rsidRPr="007E32B4">
        <w:rPr>
          <w:rFonts w:ascii="Times New Roman" w:hAnsi="Times New Roman" w:cs="Times New Roman"/>
          <w:b/>
          <w:sz w:val="32"/>
          <w:szCs w:val="32"/>
          <w:lang w:val="et-EE"/>
        </w:rPr>
        <w:t>TEHNILINE KIRJELDUS</w:t>
      </w:r>
    </w:p>
    <w:p w14:paraId="11D5F67A" w14:textId="77777777" w:rsidR="00361BFB" w:rsidRPr="007E32B4" w:rsidRDefault="00361BFB" w:rsidP="00EF324C">
      <w:pPr>
        <w:spacing w:after="0" w:line="276" w:lineRule="auto"/>
        <w:jc w:val="center"/>
        <w:rPr>
          <w:rFonts w:ascii="Times New Roman" w:hAnsi="Times New Roman" w:cs="Times New Roman"/>
          <w:b/>
          <w:sz w:val="32"/>
          <w:szCs w:val="32"/>
          <w:lang w:val="et-EE"/>
        </w:rPr>
      </w:pPr>
    </w:p>
    <w:p w14:paraId="585D7392" w14:textId="77777777" w:rsidR="00361BFB" w:rsidRPr="007E32B4" w:rsidRDefault="00361BFB" w:rsidP="00EF324C">
      <w:pPr>
        <w:spacing w:after="0" w:line="276" w:lineRule="auto"/>
        <w:jc w:val="center"/>
        <w:rPr>
          <w:rFonts w:ascii="Times New Roman" w:hAnsi="Times New Roman" w:cs="Times New Roman"/>
          <w:b/>
          <w:lang w:val="et-EE"/>
        </w:rPr>
      </w:pPr>
    </w:p>
    <w:p w14:paraId="14278C4C" w14:textId="77777777" w:rsidR="00361BFB" w:rsidRPr="007E32B4" w:rsidRDefault="00361BFB" w:rsidP="00EF324C">
      <w:pPr>
        <w:spacing w:after="0" w:line="276" w:lineRule="auto"/>
        <w:jc w:val="both"/>
        <w:rPr>
          <w:rFonts w:ascii="Times New Roman" w:hAnsi="Times New Roman" w:cs="Times New Roman"/>
          <w:lang w:val="et-EE"/>
        </w:rPr>
      </w:pPr>
    </w:p>
    <w:p w14:paraId="4C3DF46F" w14:textId="77777777" w:rsidR="00361BFB" w:rsidRPr="007E32B4" w:rsidRDefault="00361BFB" w:rsidP="00EF324C">
      <w:pPr>
        <w:spacing w:after="0" w:line="276" w:lineRule="auto"/>
        <w:jc w:val="both"/>
        <w:rPr>
          <w:rFonts w:ascii="Times New Roman" w:hAnsi="Times New Roman" w:cs="Times New Roman"/>
          <w:lang w:val="et-EE"/>
        </w:rPr>
      </w:pPr>
    </w:p>
    <w:p w14:paraId="7FD72255" w14:textId="77777777" w:rsidR="00361BFB" w:rsidRPr="007E32B4" w:rsidRDefault="00361BFB" w:rsidP="00EF324C">
      <w:pPr>
        <w:spacing w:after="0" w:line="276" w:lineRule="auto"/>
        <w:jc w:val="both"/>
        <w:rPr>
          <w:rFonts w:ascii="Times New Roman" w:hAnsi="Times New Roman" w:cs="Times New Roman"/>
          <w:lang w:val="et-EE"/>
        </w:rPr>
      </w:pPr>
    </w:p>
    <w:p w14:paraId="7B4D192D" w14:textId="77777777" w:rsidR="00361BFB" w:rsidRPr="007E32B4" w:rsidRDefault="00361BFB" w:rsidP="00EF324C">
      <w:pPr>
        <w:spacing w:after="0" w:line="276" w:lineRule="auto"/>
        <w:jc w:val="both"/>
        <w:rPr>
          <w:rFonts w:ascii="Times New Roman" w:hAnsi="Times New Roman" w:cs="Times New Roman"/>
          <w:lang w:val="et-EE"/>
        </w:rPr>
      </w:pPr>
      <w:r w:rsidRPr="007E32B4">
        <w:rPr>
          <w:rFonts w:ascii="Times New Roman" w:hAnsi="Times New Roman" w:cs="Times New Roman"/>
          <w:lang w:val="et-EE"/>
        </w:rPr>
        <w:br w:type="page"/>
      </w:r>
    </w:p>
    <w:sdt>
      <w:sdtPr>
        <w:rPr>
          <w:rFonts w:ascii="Times New Roman" w:eastAsiaTheme="minorHAnsi" w:hAnsi="Times New Roman" w:cs="Times New Roman"/>
          <w:b/>
          <w:bCs/>
          <w:color w:val="auto"/>
          <w:sz w:val="24"/>
          <w:szCs w:val="24"/>
          <w:lang w:val="et-EE"/>
        </w:rPr>
        <w:id w:val="-848334420"/>
        <w:docPartObj>
          <w:docPartGallery w:val="Table of Contents"/>
          <w:docPartUnique/>
        </w:docPartObj>
      </w:sdtPr>
      <w:sdtEndPr>
        <w:rPr>
          <w:noProof/>
        </w:rPr>
      </w:sdtEndPr>
      <w:sdtContent>
        <w:p w14:paraId="69967C1C" w14:textId="575E4F87" w:rsidR="00361BFB" w:rsidRPr="007E32B4" w:rsidRDefault="00361BFB" w:rsidP="00EF324C">
          <w:pPr>
            <w:pStyle w:val="Sisukorrapealkiri"/>
            <w:spacing w:before="0" w:line="276" w:lineRule="auto"/>
            <w:jc w:val="both"/>
            <w:rPr>
              <w:rFonts w:ascii="Times New Roman" w:hAnsi="Times New Roman" w:cs="Times New Roman"/>
              <w:b/>
              <w:bCs/>
              <w:color w:val="auto"/>
              <w:sz w:val="24"/>
              <w:szCs w:val="24"/>
              <w:lang w:val="et-EE"/>
            </w:rPr>
          </w:pPr>
          <w:r w:rsidRPr="007E32B4">
            <w:rPr>
              <w:rFonts w:ascii="Times New Roman" w:hAnsi="Times New Roman" w:cs="Times New Roman"/>
              <w:b/>
              <w:bCs/>
              <w:color w:val="auto"/>
              <w:sz w:val="24"/>
              <w:szCs w:val="24"/>
              <w:lang w:val="et-EE"/>
            </w:rPr>
            <w:t>SISUKORD</w:t>
          </w:r>
        </w:p>
        <w:p w14:paraId="230B9DAD" w14:textId="4866ED25" w:rsidR="000E13A3" w:rsidRDefault="00361BFB">
          <w:pPr>
            <w:pStyle w:val="SK1"/>
            <w:tabs>
              <w:tab w:val="left" w:pos="440"/>
              <w:tab w:val="right" w:leader="dot" w:pos="9016"/>
            </w:tabs>
            <w:rPr>
              <w:rFonts w:eastAsiaTheme="minorEastAsia"/>
              <w:noProof/>
              <w:lang w:eastAsia="en-GB"/>
            </w:rPr>
          </w:pPr>
          <w:r w:rsidRPr="007E32B4">
            <w:rPr>
              <w:rFonts w:ascii="Times New Roman" w:hAnsi="Times New Roman" w:cs="Times New Roman"/>
              <w:b/>
              <w:bCs/>
              <w:sz w:val="24"/>
              <w:szCs w:val="24"/>
              <w:lang w:val="et-EE"/>
            </w:rPr>
            <w:fldChar w:fldCharType="begin"/>
          </w:r>
          <w:r w:rsidRPr="007E32B4">
            <w:rPr>
              <w:rFonts w:ascii="Times New Roman" w:hAnsi="Times New Roman" w:cs="Times New Roman"/>
              <w:b/>
              <w:bCs/>
              <w:sz w:val="24"/>
              <w:szCs w:val="24"/>
              <w:lang w:val="et-EE"/>
            </w:rPr>
            <w:instrText xml:space="preserve"> TOC \o "1-3" \h \z \u </w:instrText>
          </w:r>
          <w:r w:rsidRPr="007E32B4">
            <w:rPr>
              <w:rFonts w:ascii="Times New Roman" w:hAnsi="Times New Roman" w:cs="Times New Roman"/>
              <w:b/>
              <w:bCs/>
              <w:sz w:val="24"/>
              <w:szCs w:val="24"/>
              <w:lang w:val="et-EE"/>
            </w:rPr>
            <w:fldChar w:fldCharType="separate"/>
          </w:r>
          <w:hyperlink w:anchor="_Toc53664565" w:history="1">
            <w:r w:rsidR="000E13A3" w:rsidRPr="00476C5E">
              <w:rPr>
                <w:rStyle w:val="Hperlink"/>
                <w:noProof/>
              </w:rPr>
              <w:t>1.</w:t>
            </w:r>
            <w:r w:rsidR="000E13A3">
              <w:rPr>
                <w:rFonts w:eastAsiaTheme="minorEastAsia"/>
                <w:noProof/>
                <w:lang w:eastAsia="en-GB"/>
              </w:rPr>
              <w:tab/>
            </w:r>
            <w:r w:rsidR="000E13A3" w:rsidRPr="00476C5E">
              <w:rPr>
                <w:rStyle w:val="Hperlink"/>
                <w:noProof/>
              </w:rPr>
              <w:t>ÜLDINFO</w:t>
            </w:r>
            <w:r w:rsidR="000E13A3">
              <w:rPr>
                <w:noProof/>
                <w:webHidden/>
              </w:rPr>
              <w:tab/>
            </w:r>
            <w:r w:rsidR="000E13A3">
              <w:rPr>
                <w:noProof/>
                <w:webHidden/>
              </w:rPr>
              <w:fldChar w:fldCharType="begin"/>
            </w:r>
            <w:r w:rsidR="000E13A3">
              <w:rPr>
                <w:noProof/>
                <w:webHidden/>
              </w:rPr>
              <w:instrText xml:space="preserve"> PAGEREF _Toc53664565 \h </w:instrText>
            </w:r>
            <w:r w:rsidR="000E13A3">
              <w:rPr>
                <w:noProof/>
                <w:webHidden/>
              </w:rPr>
            </w:r>
            <w:r w:rsidR="000E13A3">
              <w:rPr>
                <w:noProof/>
                <w:webHidden/>
              </w:rPr>
              <w:fldChar w:fldCharType="separate"/>
            </w:r>
            <w:r w:rsidR="000E13A3">
              <w:rPr>
                <w:noProof/>
                <w:webHidden/>
              </w:rPr>
              <w:t>3</w:t>
            </w:r>
            <w:r w:rsidR="000E13A3">
              <w:rPr>
                <w:noProof/>
                <w:webHidden/>
              </w:rPr>
              <w:fldChar w:fldCharType="end"/>
            </w:r>
          </w:hyperlink>
        </w:p>
        <w:p w14:paraId="0FACAA87" w14:textId="11737BA7" w:rsidR="000E13A3" w:rsidRDefault="002B05CE">
          <w:pPr>
            <w:pStyle w:val="SK1"/>
            <w:tabs>
              <w:tab w:val="left" w:pos="440"/>
              <w:tab w:val="right" w:leader="dot" w:pos="9016"/>
            </w:tabs>
            <w:rPr>
              <w:rFonts w:eastAsiaTheme="minorEastAsia"/>
              <w:noProof/>
              <w:lang w:eastAsia="en-GB"/>
            </w:rPr>
          </w:pPr>
          <w:hyperlink w:anchor="_Toc53664566" w:history="1">
            <w:r w:rsidR="000E13A3" w:rsidRPr="00476C5E">
              <w:rPr>
                <w:rStyle w:val="Hperlink"/>
                <w:noProof/>
              </w:rPr>
              <w:t>2.</w:t>
            </w:r>
            <w:r w:rsidR="000E13A3">
              <w:rPr>
                <w:rFonts w:eastAsiaTheme="minorEastAsia"/>
                <w:noProof/>
                <w:lang w:eastAsia="en-GB"/>
              </w:rPr>
              <w:tab/>
            </w:r>
            <w:r w:rsidR="000E13A3" w:rsidRPr="00476C5E">
              <w:rPr>
                <w:rStyle w:val="Hperlink"/>
                <w:noProof/>
              </w:rPr>
              <w:t>MÕISTED</w:t>
            </w:r>
            <w:r w:rsidR="000E13A3">
              <w:rPr>
                <w:noProof/>
                <w:webHidden/>
              </w:rPr>
              <w:tab/>
            </w:r>
            <w:r w:rsidR="000E13A3">
              <w:rPr>
                <w:noProof/>
                <w:webHidden/>
              </w:rPr>
              <w:fldChar w:fldCharType="begin"/>
            </w:r>
            <w:r w:rsidR="000E13A3">
              <w:rPr>
                <w:noProof/>
                <w:webHidden/>
              </w:rPr>
              <w:instrText xml:space="preserve"> PAGEREF _Toc53664566 \h </w:instrText>
            </w:r>
            <w:r w:rsidR="000E13A3">
              <w:rPr>
                <w:noProof/>
                <w:webHidden/>
              </w:rPr>
            </w:r>
            <w:r w:rsidR="000E13A3">
              <w:rPr>
                <w:noProof/>
                <w:webHidden/>
              </w:rPr>
              <w:fldChar w:fldCharType="separate"/>
            </w:r>
            <w:r w:rsidR="000E13A3">
              <w:rPr>
                <w:noProof/>
                <w:webHidden/>
              </w:rPr>
              <w:t>3</w:t>
            </w:r>
            <w:r w:rsidR="000E13A3">
              <w:rPr>
                <w:noProof/>
                <w:webHidden/>
              </w:rPr>
              <w:fldChar w:fldCharType="end"/>
            </w:r>
          </w:hyperlink>
        </w:p>
        <w:p w14:paraId="6E16A4C1" w14:textId="7968D48D" w:rsidR="000E13A3" w:rsidRDefault="002B05CE">
          <w:pPr>
            <w:pStyle w:val="SK1"/>
            <w:tabs>
              <w:tab w:val="left" w:pos="440"/>
              <w:tab w:val="right" w:leader="dot" w:pos="9016"/>
            </w:tabs>
            <w:rPr>
              <w:rFonts w:eastAsiaTheme="minorEastAsia"/>
              <w:noProof/>
              <w:lang w:eastAsia="en-GB"/>
            </w:rPr>
          </w:pPr>
          <w:hyperlink w:anchor="_Toc53664567" w:history="1">
            <w:r w:rsidR="000E13A3" w:rsidRPr="00476C5E">
              <w:rPr>
                <w:rStyle w:val="Hperlink"/>
                <w:bCs/>
                <w:noProof/>
              </w:rPr>
              <w:t>3.</w:t>
            </w:r>
            <w:r w:rsidR="000E13A3">
              <w:rPr>
                <w:rFonts w:eastAsiaTheme="minorEastAsia"/>
                <w:noProof/>
                <w:lang w:eastAsia="en-GB"/>
              </w:rPr>
              <w:tab/>
            </w:r>
            <w:r w:rsidR="000E13A3" w:rsidRPr="00476C5E">
              <w:rPr>
                <w:rStyle w:val="Hperlink"/>
                <w:noProof/>
              </w:rPr>
              <w:t>PÕHIPROJEKTI KOOSTAMISE NÕUDED</w:t>
            </w:r>
            <w:r w:rsidR="000E13A3">
              <w:rPr>
                <w:noProof/>
                <w:webHidden/>
              </w:rPr>
              <w:tab/>
            </w:r>
            <w:r w:rsidR="000E13A3">
              <w:rPr>
                <w:noProof/>
                <w:webHidden/>
              </w:rPr>
              <w:fldChar w:fldCharType="begin"/>
            </w:r>
            <w:r w:rsidR="000E13A3">
              <w:rPr>
                <w:noProof/>
                <w:webHidden/>
              </w:rPr>
              <w:instrText xml:space="preserve"> PAGEREF _Toc53664567 \h </w:instrText>
            </w:r>
            <w:r w:rsidR="000E13A3">
              <w:rPr>
                <w:noProof/>
                <w:webHidden/>
              </w:rPr>
            </w:r>
            <w:r w:rsidR="000E13A3">
              <w:rPr>
                <w:noProof/>
                <w:webHidden/>
              </w:rPr>
              <w:fldChar w:fldCharType="separate"/>
            </w:r>
            <w:r w:rsidR="000E13A3">
              <w:rPr>
                <w:noProof/>
                <w:webHidden/>
              </w:rPr>
              <w:t>4</w:t>
            </w:r>
            <w:r w:rsidR="000E13A3">
              <w:rPr>
                <w:noProof/>
                <w:webHidden/>
              </w:rPr>
              <w:fldChar w:fldCharType="end"/>
            </w:r>
          </w:hyperlink>
        </w:p>
        <w:p w14:paraId="75BB644A" w14:textId="72B59978" w:rsidR="000E13A3" w:rsidRDefault="002B05CE">
          <w:pPr>
            <w:pStyle w:val="SK1"/>
            <w:tabs>
              <w:tab w:val="left" w:pos="440"/>
              <w:tab w:val="right" w:leader="dot" w:pos="9016"/>
            </w:tabs>
            <w:rPr>
              <w:rFonts w:eastAsiaTheme="minorEastAsia"/>
              <w:noProof/>
              <w:lang w:eastAsia="en-GB"/>
            </w:rPr>
          </w:pPr>
          <w:hyperlink w:anchor="_Toc53664568" w:history="1">
            <w:r w:rsidR="000E13A3" w:rsidRPr="00476C5E">
              <w:rPr>
                <w:rStyle w:val="Hperlink"/>
                <w:noProof/>
              </w:rPr>
              <w:t>4.</w:t>
            </w:r>
            <w:r w:rsidR="000E13A3">
              <w:rPr>
                <w:rFonts w:eastAsiaTheme="minorEastAsia"/>
                <w:noProof/>
                <w:lang w:eastAsia="en-GB"/>
              </w:rPr>
              <w:tab/>
            </w:r>
            <w:r w:rsidR="000E13A3" w:rsidRPr="00476C5E">
              <w:rPr>
                <w:rStyle w:val="Hperlink"/>
                <w:noProof/>
              </w:rPr>
              <w:t>ITS SEADMETE PROJEKTEERIMISE JA PAIGALDUSE NÕUDED</w:t>
            </w:r>
            <w:r w:rsidR="000E13A3">
              <w:rPr>
                <w:noProof/>
                <w:webHidden/>
              </w:rPr>
              <w:tab/>
            </w:r>
            <w:r w:rsidR="000E13A3">
              <w:rPr>
                <w:noProof/>
                <w:webHidden/>
              </w:rPr>
              <w:fldChar w:fldCharType="begin"/>
            </w:r>
            <w:r w:rsidR="000E13A3">
              <w:rPr>
                <w:noProof/>
                <w:webHidden/>
              </w:rPr>
              <w:instrText xml:space="preserve"> PAGEREF _Toc53664568 \h </w:instrText>
            </w:r>
            <w:r w:rsidR="000E13A3">
              <w:rPr>
                <w:noProof/>
                <w:webHidden/>
              </w:rPr>
            </w:r>
            <w:r w:rsidR="000E13A3">
              <w:rPr>
                <w:noProof/>
                <w:webHidden/>
              </w:rPr>
              <w:fldChar w:fldCharType="separate"/>
            </w:r>
            <w:r w:rsidR="000E13A3">
              <w:rPr>
                <w:noProof/>
                <w:webHidden/>
              </w:rPr>
              <w:t>9</w:t>
            </w:r>
            <w:r w:rsidR="000E13A3">
              <w:rPr>
                <w:noProof/>
                <w:webHidden/>
              </w:rPr>
              <w:fldChar w:fldCharType="end"/>
            </w:r>
          </w:hyperlink>
        </w:p>
        <w:p w14:paraId="3103658B" w14:textId="0A68C367" w:rsidR="000E13A3" w:rsidRDefault="002B05CE">
          <w:pPr>
            <w:pStyle w:val="SK1"/>
            <w:tabs>
              <w:tab w:val="left" w:pos="440"/>
              <w:tab w:val="right" w:leader="dot" w:pos="9016"/>
            </w:tabs>
            <w:rPr>
              <w:rFonts w:eastAsiaTheme="minorEastAsia"/>
              <w:noProof/>
              <w:lang w:eastAsia="en-GB"/>
            </w:rPr>
          </w:pPr>
          <w:hyperlink w:anchor="_Toc53664569" w:history="1">
            <w:r w:rsidR="000E13A3" w:rsidRPr="00476C5E">
              <w:rPr>
                <w:rStyle w:val="Hperlink"/>
                <w:noProof/>
              </w:rPr>
              <w:t>5.</w:t>
            </w:r>
            <w:r w:rsidR="000E13A3">
              <w:rPr>
                <w:rFonts w:eastAsiaTheme="minorEastAsia"/>
                <w:noProof/>
                <w:lang w:eastAsia="en-GB"/>
              </w:rPr>
              <w:tab/>
            </w:r>
            <w:r w:rsidR="000E13A3" w:rsidRPr="00476C5E">
              <w:rPr>
                <w:rStyle w:val="Hperlink"/>
                <w:noProof/>
              </w:rPr>
              <w:t>TÖÖDE VASTUVÕTMISE KORD</w:t>
            </w:r>
            <w:r w:rsidR="000E13A3">
              <w:rPr>
                <w:noProof/>
                <w:webHidden/>
              </w:rPr>
              <w:tab/>
            </w:r>
            <w:r w:rsidR="000E13A3">
              <w:rPr>
                <w:noProof/>
                <w:webHidden/>
              </w:rPr>
              <w:fldChar w:fldCharType="begin"/>
            </w:r>
            <w:r w:rsidR="000E13A3">
              <w:rPr>
                <w:noProof/>
                <w:webHidden/>
              </w:rPr>
              <w:instrText xml:space="preserve"> PAGEREF _Toc53664569 \h </w:instrText>
            </w:r>
            <w:r w:rsidR="000E13A3">
              <w:rPr>
                <w:noProof/>
                <w:webHidden/>
              </w:rPr>
            </w:r>
            <w:r w:rsidR="000E13A3">
              <w:rPr>
                <w:noProof/>
                <w:webHidden/>
              </w:rPr>
              <w:fldChar w:fldCharType="separate"/>
            </w:r>
            <w:r w:rsidR="000E13A3">
              <w:rPr>
                <w:noProof/>
                <w:webHidden/>
              </w:rPr>
              <w:t>10</w:t>
            </w:r>
            <w:r w:rsidR="000E13A3">
              <w:rPr>
                <w:noProof/>
                <w:webHidden/>
              </w:rPr>
              <w:fldChar w:fldCharType="end"/>
            </w:r>
          </w:hyperlink>
        </w:p>
        <w:p w14:paraId="6A5B464F" w14:textId="04446E9F" w:rsidR="000E13A3" w:rsidRDefault="002B05CE">
          <w:pPr>
            <w:pStyle w:val="SK1"/>
            <w:tabs>
              <w:tab w:val="left" w:pos="440"/>
              <w:tab w:val="right" w:leader="dot" w:pos="9016"/>
            </w:tabs>
            <w:rPr>
              <w:rFonts w:eastAsiaTheme="minorEastAsia"/>
              <w:noProof/>
              <w:lang w:eastAsia="en-GB"/>
            </w:rPr>
          </w:pPr>
          <w:hyperlink w:anchor="_Toc53664570" w:history="1">
            <w:r w:rsidR="000E13A3" w:rsidRPr="00476C5E">
              <w:rPr>
                <w:rStyle w:val="Hperlink"/>
                <w:noProof/>
              </w:rPr>
              <w:t>6.</w:t>
            </w:r>
            <w:r w:rsidR="000E13A3">
              <w:rPr>
                <w:rFonts w:eastAsiaTheme="minorEastAsia"/>
                <w:noProof/>
                <w:lang w:eastAsia="en-GB"/>
              </w:rPr>
              <w:tab/>
            </w:r>
            <w:r w:rsidR="000E13A3" w:rsidRPr="00476C5E">
              <w:rPr>
                <w:rStyle w:val="Hperlink"/>
                <w:noProof/>
              </w:rPr>
              <w:t>KOOSOLEKUD, KOOSKÕLASTAMINE</w:t>
            </w:r>
            <w:r w:rsidR="000E13A3">
              <w:rPr>
                <w:noProof/>
                <w:webHidden/>
              </w:rPr>
              <w:tab/>
            </w:r>
            <w:r w:rsidR="000E13A3">
              <w:rPr>
                <w:noProof/>
                <w:webHidden/>
              </w:rPr>
              <w:fldChar w:fldCharType="begin"/>
            </w:r>
            <w:r w:rsidR="000E13A3">
              <w:rPr>
                <w:noProof/>
                <w:webHidden/>
              </w:rPr>
              <w:instrText xml:space="preserve"> PAGEREF _Toc53664570 \h </w:instrText>
            </w:r>
            <w:r w:rsidR="000E13A3">
              <w:rPr>
                <w:noProof/>
                <w:webHidden/>
              </w:rPr>
            </w:r>
            <w:r w:rsidR="000E13A3">
              <w:rPr>
                <w:noProof/>
                <w:webHidden/>
              </w:rPr>
              <w:fldChar w:fldCharType="separate"/>
            </w:r>
            <w:r w:rsidR="000E13A3">
              <w:rPr>
                <w:noProof/>
                <w:webHidden/>
              </w:rPr>
              <w:t>11</w:t>
            </w:r>
            <w:r w:rsidR="000E13A3">
              <w:rPr>
                <w:noProof/>
                <w:webHidden/>
              </w:rPr>
              <w:fldChar w:fldCharType="end"/>
            </w:r>
          </w:hyperlink>
        </w:p>
        <w:p w14:paraId="4AA5231C" w14:textId="769B5194" w:rsidR="000E13A3" w:rsidRDefault="002B05CE">
          <w:pPr>
            <w:pStyle w:val="SK1"/>
            <w:tabs>
              <w:tab w:val="left" w:pos="440"/>
              <w:tab w:val="right" w:leader="dot" w:pos="9016"/>
            </w:tabs>
            <w:rPr>
              <w:rFonts w:eastAsiaTheme="minorEastAsia"/>
              <w:noProof/>
              <w:lang w:eastAsia="en-GB"/>
            </w:rPr>
          </w:pPr>
          <w:hyperlink w:anchor="_Toc53664571" w:history="1">
            <w:r w:rsidR="000E13A3" w:rsidRPr="00476C5E">
              <w:rPr>
                <w:rStyle w:val="Hperlink"/>
                <w:noProof/>
              </w:rPr>
              <w:t>7.</w:t>
            </w:r>
            <w:r w:rsidR="000E13A3">
              <w:rPr>
                <w:rFonts w:eastAsiaTheme="minorEastAsia"/>
                <w:noProof/>
                <w:lang w:eastAsia="en-GB"/>
              </w:rPr>
              <w:tab/>
            </w:r>
            <w:r w:rsidR="000E13A3" w:rsidRPr="00476C5E">
              <w:rPr>
                <w:rStyle w:val="Hperlink"/>
                <w:noProof/>
              </w:rPr>
              <w:t>NÕUDED TÖÖVÕTJALE</w:t>
            </w:r>
            <w:r w:rsidR="000E13A3">
              <w:rPr>
                <w:noProof/>
                <w:webHidden/>
              </w:rPr>
              <w:tab/>
            </w:r>
            <w:r w:rsidR="000E13A3">
              <w:rPr>
                <w:noProof/>
                <w:webHidden/>
              </w:rPr>
              <w:fldChar w:fldCharType="begin"/>
            </w:r>
            <w:r w:rsidR="000E13A3">
              <w:rPr>
                <w:noProof/>
                <w:webHidden/>
              </w:rPr>
              <w:instrText xml:space="preserve"> PAGEREF _Toc53664571 \h </w:instrText>
            </w:r>
            <w:r w:rsidR="000E13A3">
              <w:rPr>
                <w:noProof/>
                <w:webHidden/>
              </w:rPr>
            </w:r>
            <w:r w:rsidR="000E13A3">
              <w:rPr>
                <w:noProof/>
                <w:webHidden/>
              </w:rPr>
              <w:fldChar w:fldCharType="separate"/>
            </w:r>
            <w:r w:rsidR="000E13A3">
              <w:rPr>
                <w:noProof/>
                <w:webHidden/>
              </w:rPr>
              <w:t>12</w:t>
            </w:r>
            <w:r w:rsidR="000E13A3">
              <w:rPr>
                <w:noProof/>
                <w:webHidden/>
              </w:rPr>
              <w:fldChar w:fldCharType="end"/>
            </w:r>
          </w:hyperlink>
        </w:p>
        <w:p w14:paraId="3C40BDEB" w14:textId="567926F5" w:rsidR="000E13A3" w:rsidRDefault="002B05CE">
          <w:pPr>
            <w:pStyle w:val="SK1"/>
            <w:tabs>
              <w:tab w:val="left" w:pos="440"/>
              <w:tab w:val="right" w:leader="dot" w:pos="9016"/>
            </w:tabs>
            <w:rPr>
              <w:rFonts w:eastAsiaTheme="minorEastAsia"/>
              <w:noProof/>
              <w:lang w:eastAsia="en-GB"/>
            </w:rPr>
          </w:pPr>
          <w:hyperlink w:anchor="_Toc53664572" w:history="1">
            <w:r w:rsidR="000E13A3" w:rsidRPr="00476C5E">
              <w:rPr>
                <w:rStyle w:val="Hperlink"/>
                <w:noProof/>
              </w:rPr>
              <w:t>8.</w:t>
            </w:r>
            <w:r w:rsidR="000E13A3">
              <w:rPr>
                <w:rFonts w:eastAsiaTheme="minorEastAsia"/>
                <w:noProof/>
                <w:lang w:eastAsia="en-GB"/>
              </w:rPr>
              <w:tab/>
            </w:r>
            <w:r w:rsidR="000E13A3" w:rsidRPr="00476C5E">
              <w:rPr>
                <w:rStyle w:val="Hperlink"/>
                <w:noProof/>
              </w:rPr>
              <w:t>VORMISTUSNÕUDED</w:t>
            </w:r>
            <w:r w:rsidR="000E13A3">
              <w:rPr>
                <w:noProof/>
                <w:webHidden/>
              </w:rPr>
              <w:tab/>
            </w:r>
            <w:r w:rsidR="000E13A3">
              <w:rPr>
                <w:noProof/>
                <w:webHidden/>
              </w:rPr>
              <w:fldChar w:fldCharType="begin"/>
            </w:r>
            <w:r w:rsidR="000E13A3">
              <w:rPr>
                <w:noProof/>
                <w:webHidden/>
              </w:rPr>
              <w:instrText xml:space="preserve"> PAGEREF _Toc53664572 \h </w:instrText>
            </w:r>
            <w:r w:rsidR="000E13A3">
              <w:rPr>
                <w:noProof/>
                <w:webHidden/>
              </w:rPr>
            </w:r>
            <w:r w:rsidR="000E13A3">
              <w:rPr>
                <w:noProof/>
                <w:webHidden/>
              </w:rPr>
              <w:fldChar w:fldCharType="separate"/>
            </w:r>
            <w:r w:rsidR="000E13A3">
              <w:rPr>
                <w:noProof/>
                <w:webHidden/>
              </w:rPr>
              <w:t>13</w:t>
            </w:r>
            <w:r w:rsidR="000E13A3">
              <w:rPr>
                <w:noProof/>
                <w:webHidden/>
              </w:rPr>
              <w:fldChar w:fldCharType="end"/>
            </w:r>
          </w:hyperlink>
        </w:p>
        <w:p w14:paraId="4D242486" w14:textId="6E8FF089" w:rsidR="00361BFB" w:rsidRPr="007E32B4" w:rsidRDefault="00361BFB" w:rsidP="00EF324C">
          <w:pPr>
            <w:spacing w:after="0" w:line="276" w:lineRule="auto"/>
            <w:jc w:val="both"/>
            <w:rPr>
              <w:rFonts w:ascii="Times New Roman" w:hAnsi="Times New Roman" w:cs="Times New Roman"/>
              <w:b/>
              <w:bCs/>
              <w:sz w:val="24"/>
              <w:szCs w:val="24"/>
              <w:lang w:val="et-EE"/>
            </w:rPr>
          </w:pPr>
          <w:r w:rsidRPr="007E32B4">
            <w:rPr>
              <w:rFonts w:ascii="Times New Roman" w:hAnsi="Times New Roman" w:cs="Times New Roman"/>
              <w:b/>
              <w:bCs/>
              <w:noProof/>
              <w:sz w:val="24"/>
              <w:szCs w:val="24"/>
              <w:lang w:val="et-EE"/>
            </w:rPr>
            <w:fldChar w:fldCharType="end"/>
          </w:r>
        </w:p>
      </w:sdtContent>
    </w:sdt>
    <w:p w14:paraId="1EF61A6A" w14:textId="77777777" w:rsidR="00361BFB" w:rsidRPr="007E32B4" w:rsidRDefault="00361BFB" w:rsidP="00EF324C">
      <w:pPr>
        <w:spacing w:after="0" w:line="276" w:lineRule="auto"/>
        <w:jc w:val="both"/>
        <w:rPr>
          <w:rFonts w:ascii="Times New Roman" w:hAnsi="Times New Roman" w:cs="Times New Roman"/>
          <w:b/>
          <w:bCs/>
          <w:sz w:val="24"/>
          <w:szCs w:val="24"/>
          <w:lang w:val="et-EE"/>
        </w:rPr>
      </w:pPr>
    </w:p>
    <w:p w14:paraId="65B75FC2" w14:textId="3ED8D1D1" w:rsidR="00361BFB" w:rsidRPr="007E32B4" w:rsidRDefault="00361BFB" w:rsidP="00EF324C">
      <w:pPr>
        <w:spacing w:after="0" w:line="276" w:lineRule="auto"/>
        <w:rPr>
          <w:rFonts w:ascii="Times New Roman" w:eastAsia="Times New Roman" w:hAnsi="Times New Roman" w:cstheme="minorHAnsi"/>
          <w:b/>
          <w:sz w:val="24"/>
          <w:lang w:val="et-EE"/>
        </w:rPr>
      </w:pPr>
      <w:r w:rsidRPr="007E32B4">
        <w:rPr>
          <w:lang w:val="et-EE"/>
        </w:rPr>
        <w:br w:type="page"/>
      </w:r>
    </w:p>
    <w:p w14:paraId="56776E8C" w14:textId="77777777" w:rsidR="00361BFB" w:rsidRPr="007E32B4" w:rsidRDefault="00361BFB" w:rsidP="00EF324C">
      <w:pPr>
        <w:pStyle w:val="Pealkiri1"/>
        <w:numPr>
          <w:ilvl w:val="0"/>
          <w:numId w:val="0"/>
        </w:numPr>
        <w:ind w:left="360" w:hanging="360"/>
      </w:pPr>
    </w:p>
    <w:p w14:paraId="6D6235CA" w14:textId="53C40653" w:rsidR="00A63ADC" w:rsidRPr="007E32B4" w:rsidRDefault="009507A4" w:rsidP="00EF324C">
      <w:pPr>
        <w:pStyle w:val="Pealkiri1"/>
      </w:pPr>
      <w:bookmarkStart w:id="1" w:name="_Toc53664565"/>
      <w:r w:rsidRPr="007E32B4">
        <w:t>ÜLDINFO</w:t>
      </w:r>
      <w:bookmarkEnd w:id="1"/>
    </w:p>
    <w:p w14:paraId="2233924B" w14:textId="77777777" w:rsidR="00361BFB" w:rsidRPr="007E32B4" w:rsidRDefault="00361BFB" w:rsidP="00EF324C">
      <w:pPr>
        <w:spacing w:after="0" w:line="276" w:lineRule="auto"/>
        <w:rPr>
          <w:lang w:val="et-EE"/>
        </w:rPr>
      </w:pPr>
    </w:p>
    <w:p w14:paraId="462219C4" w14:textId="77777777" w:rsidR="00841CCE" w:rsidRPr="007E32B4" w:rsidRDefault="00841CCE" w:rsidP="00B60E1D">
      <w:pPr>
        <w:pStyle w:val="Loendilik"/>
        <w:numPr>
          <w:ilvl w:val="1"/>
          <w:numId w:val="1"/>
        </w:numPr>
        <w:spacing w:after="0" w:line="276" w:lineRule="auto"/>
        <w:ind w:left="426" w:hanging="426"/>
        <w:contextualSpacing w:val="0"/>
        <w:jc w:val="both"/>
        <w:rPr>
          <w:rFonts w:ascii="Times New Roman" w:hAnsi="Times New Roman" w:cs="Times New Roman"/>
          <w:sz w:val="24"/>
          <w:szCs w:val="24"/>
          <w:lang w:val="et-EE"/>
        </w:rPr>
      </w:pPr>
      <w:r w:rsidRPr="007E32B4">
        <w:rPr>
          <w:rFonts w:ascii="Times New Roman" w:hAnsi="Times New Roman" w:cs="Times New Roman"/>
          <w:sz w:val="24"/>
          <w:szCs w:val="24"/>
          <w:lang w:val="et-EE"/>
        </w:rPr>
        <w:t>Käesolev hange on osa „</w:t>
      </w:r>
      <w:proofErr w:type="spellStart"/>
      <w:r w:rsidRPr="007E32B4">
        <w:rPr>
          <w:rFonts w:ascii="Times New Roman" w:hAnsi="Times New Roman" w:cs="Times New Roman"/>
          <w:i/>
          <w:sz w:val="24"/>
          <w:szCs w:val="24"/>
          <w:lang w:val="et-EE"/>
        </w:rPr>
        <w:t>Dynamic</w:t>
      </w:r>
      <w:proofErr w:type="spellEnd"/>
      <w:r w:rsidRPr="007E32B4">
        <w:rPr>
          <w:rFonts w:ascii="Times New Roman" w:hAnsi="Times New Roman" w:cs="Times New Roman"/>
          <w:i/>
          <w:sz w:val="24"/>
          <w:szCs w:val="24"/>
          <w:lang w:val="et-EE"/>
        </w:rPr>
        <w:t xml:space="preserve"> </w:t>
      </w:r>
      <w:proofErr w:type="spellStart"/>
      <w:r w:rsidRPr="007E32B4">
        <w:rPr>
          <w:rFonts w:ascii="Times New Roman" w:hAnsi="Times New Roman" w:cs="Times New Roman"/>
          <w:i/>
          <w:sz w:val="24"/>
          <w:szCs w:val="24"/>
          <w:lang w:val="et-EE"/>
        </w:rPr>
        <w:t>traffic</w:t>
      </w:r>
      <w:proofErr w:type="spellEnd"/>
      <w:r w:rsidRPr="007E32B4">
        <w:rPr>
          <w:rFonts w:ascii="Times New Roman" w:hAnsi="Times New Roman" w:cs="Times New Roman"/>
          <w:i/>
          <w:sz w:val="24"/>
          <w:szCs w:val="24"/>
          <w:lang w:val="et-EE"/>
        </w:rPr>
        <w:t xml:space="preserve"> and </w:t>
      </w:r>
      <w:proofErr w:type="spellStart"/>
      <w:r w:rsidRPr="007E32B4">
        <w:rPr>
          <w:rFonts w:ascii="Times New Roman" w:hAnsi="Times New Roman" w:cs="Times New Roman"/>
          <w:i/>
          <w:sz w:val="24"/>
          <w:szCs w:val="24"/>
          <w:lang w:val="et-EE"/>
        </w:rPr>
        <w:t>truck</w:t>
      </w:r>
      <w:proofErr w:type="spellEnd"/>
      <w:r w:rsidRPr="007E32B4">
        <w:rPr>
          <w:rFonts w:ascii="Times New Roman" w:hAnsi="Times New Roman" w:cs="Times New Roman"/>
          <w:i/>
          <w:sz w:val="24"/>
          <w:szCs w:val="24"/>
          <w:lang w:val="et-EE"/>
        </w:rPr>
        <w:t xml:space="preserve"> </w:t>
      </w:r>
      <w:proofErr w:type="spellStart"/>
      <w:r w:rsidRPr="007E32B4">
        <w:rPr>
          <w:rFonts w:ascii="Times New Roman" w:hAnsi="Times New Roman" w:cs="Times New Roman"/>
          <w:i/>
          <w:sz w:val="24"/>
          <w:szCs w:val="24"/>
          <w:lang w:val="et-EE"/>
        </w:rPr>
        <w:t>parking</w:t>
      </w:r>
      <w:proofErr w:type="spellEnd"/>
      <w:r w:rsidRPr="007E32B4">
        <w:rPr>
          <w:rFonts w:ascii="Times New Roman" w:hAnsi="Times New Roman" w:cs="Times New Roman"/>
          <w:i/>
          <w:sz w:val="24"/>
          <w:szCs w:val="24"/>
          <w:lang w:val="et-EE"/>
        </w:rPr>
        <w:t xml:space="preserve"> </w:t>
      </w:r>
      <w:proofErr w:type="spellStart"/>
      <w:r w:rsidRPr="007E32B4">
        <w:rPr>
          <w:rFonts w:ascii="Times New Roman" w:hAnsi="Times New Roman" w:cs="Times New Roman"/>
          <w:i/>
          <w:sz w:val="24"/>
          <w:szCs w:val="24"/>
          <w:lang w:val="et-EE"/>
        </w:rPr>
        <w:t>management</w:t>
      </w:r>
      <w:proofErr w:type="spellEnd"/>
      <w:r w:rsidRPr="007E32B4">
        <w:rPr>
          <w:rFonts w:ascii="Times New Roman" w:hAnsi="Times New Roman" w:cs="Times New Roman"/>
          <w:sz w:val="24"/>
          <w:szCs w:val="24"/>
          <w:lang w:val="et-EE"/>
        </w:rPr>
        <w:t xml:space="preserve">“ ehk </w:t>
      </w:r>
      <w:bookmarkStart w:id="2" w:name="_Hlk24708918"/>
      <w:r w:rsidRPr="007E32B4">
        <w:rPr>
          <w:rFonts w:ascii="Times New Roman" w:hAnsi="Times New Roman" w:cs="Times New Roman"/>
          <w:sz w:val="24"/>
          <w:szCs w:val="24"/>
          <w:lang w:val="et-EE"/>
        </w:rPr>
        <w:t>Tallinna ringtee E265 ITS projektist</w:t>
      </w:r>
      <w:bookmarkEnd w:id="2"/>
      <w:r w:rsidRPr="007E32B4">
        <w:rPr>
          <w:rFonts w:ascii="Times New Roman" w:hAnsi="Times New Roman" w:cs="Times New Roman"/>
          <w:sz w:val="24"/>
          <w:szCs w:val="24"/>
          <w:lang w:val="et-EE"/>
        </w:rPr>
        <w:t xml:space="preserve">.  </w:t>
      </w:r>
    </w:p>
    <w:p w14:paraId="73A5385F" w14:textId="77777777" w:rsidR="0050141D" w:rsidRPr="007E32B4" w:rsidRDefault="00841CCE" w:rsidP="00B60E1D">
      <w:pPr>
        <w:pStyle w:val="Loendilik"/>
        <w:numPr>
          <w:ilvl w:val="1"/>
          <w:numId w:val="1"/>
        </w:numPr>
        <w:spacing w:after="0" w:line="276" w:lineRule="auto"/>
        <w:ind w:left="426" w:hanging="426"/>
        <w:contextualSpacing w:val="0"/>
        <w:jc w:val="both"/>
        <w:rPr>
          <w:rFonts w:ascii="Times New Roman" w:hAnsi="Times New Roman" w:cs="Times New Roman"/>
          <w:sz w:val="24"/>
          <w:szCs w:val="24"/>
          <w:lang w:val="et-EE"/>
        </w:rPr>
      </w:pPr>
      <w:r w:rsidRPr="007E32B4">
        <w:rPr>
          <w:rFonts w:ascii="Times New Roman" w:hAnsi="Times New Roman" w:cs="Times New Roman"/>
          <w:sz w:val="24"/>
          <w:szCs w:val="24"/>
          <w:lang w:val="et-EE"/>
        </w:rPr>
        <w:t xml:space="preserve">Projekti eesmärgiks on paigaldada TEN-T võrgus olevale Tallinna ringtee kilomeetritele 0-30 targa tehnoloogia (ITS, </w:t>
      </w:r>
      <w:bookmarkStart w:id="3" w:name="_Hlk24708498"/>
      <w:r w:rsidRPr="007E32B4">
        <w:rPr>
          <w:rFonts w:ascii="Times New Roman" w:hAnsi="Times New Roman" w:cs="Times New Roman"/>
          <w:i/>
          <w:sz w:val="24"/>
          <w:szCs w:val="24"/>
          <w:lang w:val="et-EE"/>
        </w:rPr>
        <w:t>Intelligent Transport Systems</w:t>
      </w:r>
      <w:bookmarkEnd w:id="3"/>
      <w:r w:rsidRPr="007E32B4">
        <w:rPr>
          <w:rFonts w:ascii="Times New Roman" w:hAnsi="Times New Roman" w:cs="Times New Roman"/>
          <w:sz w:val="24"/>
          <w:szCs w:val="24"/>
          <w:lang w:val="et-EE"/>
        </w:rPr>
        <w:t xml:space="preserve">) lahendused liikluse dünaamiliseks juhtimiseks, seireks ja liiklejate teavitamiseks ning rajatakse (tark ja turvaline) veoautode parkimisala. Projektiga on võimalik täiendavalt tutvuda </w:t>
      </w:r>
      <w:hyperlink r:id="rId11" w:history="1">
        <w:r w:rsidRPr="007E32B4">
          <w:rPr>
            <w:rStyle w:val="Hperlink"/>
            <w:szCs w:val="24"/>
            <w:lang w:val="et-EE"/>
          </w:rPr>
          <w:t>kodulehel</w:t>
        </w:r>
      </w:hyperlink>
      <w:r w:rsidRPr="007E32B4">
        <w:rPr>
          <w:rFonts w:ascii="Times New Roman" w:hAnsi="Times New Roman" w:cs="Times New Roman"/>
          <w:sz w:val="24"/>
          <w:szCs w:val="24"/>
          <w:lang w:val="et-EE"/>
        </w:rPr>
        <w:t>.</w:t>
      </w:r>
      <w:r w:rsidR="0050141D" w:rsidRPr="007E32B4">
        <w:rPr>
          <w:rFonts w:ascii="Times New Roman" w:hAnsi="Times New Roman" w:cs="Times New Roman"/>
          <w:sz w:val="24"/>
          <w:szCs w:val="24"/>
          <w:lang w:val="et-EE"/>
        </w:rPr>
        <w:t xml:space="preserve"> </w:t>
      </w:r>
    </w:p>
    <w:p w14:paraId="674B0A62" w14:textId="334E1B8B" w:rsidR="00841CCE" w:rsidRDefault="0050141D" w:rsidP="00B60E1D">
      <w:pPr>
        <w:pStyle w:val="Loendilik"/>
        <w:numPr>
          <w:ilvl w:val="1"/>
          <w:numId w:val="1"/>
        </w:numPr>
        <w:spacing w:after="0" w:line="276" w:lineRule="auto"/>
        <w:ind w:left="426" w:hanging="426"/>
        <w:contextualSpacing w:val="0"/>
        <w:jc w:val="both"/>
        <w:rPr>
          <w:rFonts w:ascii="Times New Roman" w:hAnsi="Times New Roman" w:cs="Times New Roman"/>
          <w:sz w:val="24"/>
          <w:szCs w:val="24"/>
          <w:lang w:val="et-EE"/>
        </w:rPr>
      </w:pPr>
      <w:r w:rsidRPr="007E32B4">
        <w:rPr>
          <w:rFonts w:ascii="Times New Roman" w:hAnsi="Times New Roman" w:cs="Times New Roman"/>
          <w:sz w:val="24"/>
          <w:szCs w:val="24"/>
          <w:lang w:val="et-EE"/>
        </w:rPr>
        <w:t>Hanke esemeks on riigiteele nr 1</w:t>
      </w:r>
      <w:r w:rsidR="00FD0AAF" w:rsidRPr="007E32B4">
        <w:rPr>
          <w:rFonts w:ascii="Times New Roman" w:hAnsi="Times New Roman" w:cs="Times New Roman"/>
          <w:sz w:val="24"/>
          <w:szCs w:val="24"/>
          <w:lang w:val="et-EE"/>
        </w:rPr>
        <w:t>1</w:t>
      </w:r>
      <w:r w:rsidRPr="007E32B4">
        <w:rPr>
          <w:rFonts w:ascii="Times New Roman" w:hAnsi="Times New Roman" w:cs="Times New Roman"/>
          <w:sz w:val="24"/>
          <w:szCs w:val="24"/>
          <w:lang w:val="et-EE"/>
        </w:rPr>
        <w:t xml:space="preserve"> </w:t>
      </w:r>
      <w:r w:rsidR="00FD0AAF" w:rsidRPr="007E32B4">
        <w:rPr>
          <w:rFonts w:ascii="Times New Roman" w:hAnsi="Times New Roman" w:cs="Times New Roman"/>
          <w:sz w:val="24"/>
          <w:szCs w:val="24"/>
          <w:lang w:val="et-EE"/>
        </w:rPr>
        <w:t xml:space="preserve">Tallinna ringtee km 0-30 ITS </w:t>
      </w:r>
      <w:r w:rsidR="00DC5A3F">
        <w:rPr>
          <w:rFonts w:ascii="Times New Roman" w:hAnsi="Times New Roman" w:cs="Times New Roman"/>
          <w:sz w:val="24"/>
          <w:szCs w:val="24"/>
          <w:lang w:val="et-EE"/>
        </w:rPr>
        <w:t>seadmete</w:t>
      </w:r>
      <w:r w:rsidRPr="007E32B4">
        <w:rPr>
          <w:rFonts w:ascii="Times New Roman" w:hAnsi="Times New Roman" w:cs="Times New Roman"/>
          <w:sz w:val="24"/>
          <w:szCs w:val="24"/>
          <w:lang w:val="et-EE"/>
        </w:rPr>
        <w:t xml:space="preserve"> </w:t>
      </w:r>
      <w:r w:rsidR="009E7658">
        <w:rPr>
          <w:rFonts w:ascii="Times New Roman" w:hAnsi="Times New Roman" w:cs="Times New Roman"/>
          <w:sz w:val="24"/>
          <w:szCs w:val="24"/>
          <w:lang w:val="et-EE"/>
        </w:rPr>
        <w:t xml:space="preserve">paigaldamise </w:t>
      </w:r>
      <w:r w:rsidRPr="007E32B4">
        <w:rPr>
          <w:rFonts w:ascii="Times New Roman" w:hAnsi="Times New Roman" w:cs="Times New Roman"/>
          <w:sz w:val="24"/>
          <w:szCs w:val="24"/>
          <w:lang w:val="et-EE"/>
        </w:rPr>
        <w:t xml:space="preserve">projekteerimine. Töö koosseisu kuulub </w:t>
      </w:r>
      <w:r w:rsidR="00FD0AAF" w:rsidRPr="007E32B4">
        <w:rPr>
          <w:rFonts w:ascii="Times New Roman" w:hAnsi="Times New Roman" w:cs="Times New Roman"/>
          <w:sz w:val="24"/>
          <w:szCs w:val="24"/>
          <w:lang w:val="et-EE"/>
        </w:rPr>
        <w:t>lõigule põhiprojekti koostamine</w:t>
      </w:r>
      <w:r w:rsidR="006F1C44">
        <w:rPr>
          <w:rFonts w:ascii="Times New Roman" w:hAnsi="Times New Roman" w:cs="Times New Roman"/>
          <w:sz w:val="24"/>
          <w:szCs w:val="24"/>
          <w:lang w:val="et-EE"/>
        </w:rPr>
        <w:t xml:space="preserve">. </w:t>
      </w:r>
      <w:r w:rsidR="006F1C44" w:rsidRPr="000A4CAE">
        <w:rPr>
          <w:rFonts w:ascii="Times New Roman" w:hAnsi="Times New Roman" w:cs="Times New Roman"/>
          <w:sz w:val="24"/>
          <w:szCs w:val="24"/>
          <w:lang w:val="et-EE"/>
        </w:rPr>
        <w:t xml:space="preserve">Tellija tellib projektile liiklusohutuse auditeerimise ning vajadusel projekti ekspertiisi. </w:t>
      </w:r>
      <w:r w:rsidR="00FF770B">
        <w:rPr>
          <w:rFonts w:ascii="Times New Roman" w:hAnsi="Times New Roman" w:cs="Times New Roman"/>
          <w:sz w:val="24"/>
          <w:szCs w:val="24"/>
          <w:lang w:val="et-EE"/>
        </w:rPr>
        <w:t>T</w:t>
      </w:r>
      <w:r w:rsidR="00FF770B" w:rsidRPr="00FF770B">
        <w:rPr>
          <w:rFonts w:ascii="Times New Roman" w:hAnsi="Times New Roman" w:cs="Times New Roman"/>
          <w:sz w:val="24"/>
          <w:szCs w:val="24"/>
          <w:lang w:val="et-EE"/>
        </w:rPr>
        <w:t xml:space="preserve">öövõtjal on kohustus liiklusohutuse auditi ja ekspertiisi märkustega arvestada, kui Tellija on otsustanud märkuste arvestamise vajaduse. </w:t>
      </w:r>
      <w:r w:rsidR="006F1C44" w:rsidRPr="000A4CAE">
        <w:rPr>
          <w:rFonts w:ascii="Times New Roman" w:hAnsi="Times New Roman" w:cs="Times New Roman"/>
          <w:sz w:val="24"/>
          <w:szCs w:val="24"/>
          <w:lang w:val="et-EE"/>
        </w:rPr>
        <w:t xml:space="preserve">Peale põhiprojekti esitamist Tellijale, viib Tellija läbi ehitusloa menetluse (kestvus kuni 3 kuud). </w:t>
      </w:r>
    </w:p>
    <w:p w14:paraId="032E03FA" w14:textId="178A7250" w:rsidR="000A4CAE" w:rsidRPr="000A4CAE" w:rsidRDefault="001A166A" w:rsidP="00B60E1D">
      <w:pPr>
        <w:pStyle w:val="Loendilik"/>
        <w:numPr>
          <w:ilvl w:val="1"/>
          <w:numId w:val="1"/>
        </w:numPr>
        <w:spacing w:after="0" w:line="276" w:lineRule="auto"/>
        <w:ind w:left="426" w:hanging="426"/>
        <w:contextualSpacing w:val="0"/>
        <w:jc w:val="both"/>
        <w:rPr>
          <w:rFonts w:ascii="Times New Roman" w:hAnsi="Times New Roman" w:cs="Times New Roman"/>
          <w:sz w:val="24"/>
          <w:szCs w:val="24"/>
          <w:lang w:val="et-EE"/>
        </w:rPr>
      </w:pPr>
      <w:r>
        <w:rPr>
          <w:rFonts w:ascii="Times New Roman" w:hAnsi="Times New Roman" w:cs="Times New Roman"/>
          <w:sz w:val="24"/>
          <w:szCs w:val="24"/>
          <w:lang w:val="et-EE"/>
        </w:rPr>
        <w:t>Töö koostamisel v</w:t>
      </w:r>
      <w:r w:rsidR="00123EE5">
        <w:rPr>
          <w:rFonts w:ascii="Times New Roman" w:hAnsi="Times New Roman" w:cs="Times New Roman"/>
          <w:sz w:val="24"/>
          <w:szCs w:val="24"/>
          <w:lang w:val="et-EE"/>
        </w:rPr>
        <w:t xml:space="preserve">õtta aluseks </w:t>
      </w:r>
      <w:proofErr w:type="spellStart"/>
      <w:r w:rsidR="00123EE5">
        <w:rPr>
          <w:rFonts w:ascii="Times New Roman" w:hAnsi="Times New Roman" w:cs="Times New Roman"/>
          <w:sz w:val="24"/>
          <w:szCs w:val="24"/>
          <w:lang w:val="et-EE"/>
        </w:rPr>
        <w:t>Roadplan</w:t>
      </w:r>
      <w:proofErr w:type="spellEnd"/>
      <w:r w:rsidR="00123EE5">
        <w:rPr>
          <w:rFonts w:ascii="Times New Roman" w:hAnsi="Times New Roman" w:cs="Times New Roman"/>
          <w:sz w:val="24"/>
          <w:szCs w:val="24"/>
          <w:lang w:val="et-EE"/>
        </w:rPr>
        <w:t xml:space="preserve"> OÜ poolt koostatud eelprojekt (töö nr 12002). </w:t>
      </w:r>
      <w:r w:rsidR="001B78A4">
        <w:rPr>
          <w:rFonts w:ascii="Times New Roman" w:hAnsi="Times New Roman" w:cs="Times New Roman"/>
          <w:sz w:val="24"/>
          <w:szCs w:val="24"/>
          <w:lang w:val="et-EE"/>
        </w:rPr>
        <w:t xml:space="preserve">Eelprojekti on võimalik alla laadida järgmiselt lingilt: </w:t>
      </w:r>
      <w:hyperlink r:id="rId12" w:history="1">
        <w:r w:rsidR="00052CBA" w:rsidRPr="00E95A75">
          <w:rPr>
            <w:rStyle w:val="Hperlink"/>
            <w:szCs w:val="24"/>
            <w:lang w:val="et-EE"/>
          </w:rPr>
          <w:t>https://pilv.mkm.ee/s/GmaMZvGW68hjPlT</w:t>
        </w:r>
      </w:hyperlink>
      <w:r w:rsidR="00052CBA">
        <w:rPr>
          <w:rFonts w:ascii="Times New Roman" w:hAnsi="Times New Roman" w:cs="Times New Roman"/>
          <w:sz w:val="24"/>
          <w:szCs w:val="24"/>
          <w:lang w:val="et-EE"/>
        </w:rPr>
        <w:t xml:space="preserve"> </w:t>
      </w:r>
    </w:p>
    <w:p w14:paraId="0EA9DAC9" w14:textId="77777777" w:rsidR="0050141D" w:rsidRPr="007E32B4" w:rsidRDefault="0050141D" w:rsidP="00EF324C">
      <w:pPr>
        <w:spacing w:after="0" w:line="276" w:lineRule="auto"/>
        <w:jc w:val="both"/>
        <w:rPr>
          <w:rFonts w:ascii="Times New Roman" w:hAnsi="Times New Roman" w:cs="Times New Roman"/>
          <w:sz w:val="24"/>
          <w:szCs w:val="24"/>
          <w:lang w:val="et-EE"/>
        </w:rPr>
      </w:pPr>
    </w:p>
    <w:p w14:paraId="3CB8FF31" w14:textId="3BABA7AB" w:rsidR="00841CCE" w:rsidRPr="007E32B4" w:rsidRDefault="00841CCE" w:rsidP="00EF324C">
      <w:pPr>
        <w:pStyle w:val="Pealkiri1"/>
      </w:pPr>
      <w:bookmarkStart w:id="4" w:name="_Toc53664566"/>
      <w:r w:rsidRPr="007E32B4">
        <w:t>MÕISTED</w:t>
      </w:r>
      <w:bookmarkEnd w:id="4"/>
    </w:p>
    <w:p w14:paraId="434C2EA0" w14:textId="77777777" w:rsidR="00361BFB" w:rsidRPr="007E32B4" w:rsidRDefault="00361BFB" w:rsidP="00EF324C">
      <w:pPr>
        <w:spacing w:after="0" w:line="276" w:lineRule="auto"/>
        <w:rPr>
          <w:lang w:val="et-EE"/>
        </w:rPr>
      </w:pPr>
    </w:p>
    <w:p w14:paraId="50BCE538" w14:textId="77777777" w:rsidR="00693D8B" w:rsidRPr="007E32B4" w:rsidRDefault="00693D8B" w:rsidP="00B60E1D">
      <w:pPr>
        <w:pStyle w:val="Loendilik"/>
        <w:numPr>
          <w:ilvl w:val="0"/>
          <w:numId w:val="1"/>
        </w:numPr>
        <w:spacing w:after="0" w:line="276" w:lineRule="auto"/>
        <w:contextualSpacing w:val="0"/>
        <w:jc w:val="both"/>
        <w:rPr>
          <w:rFonts w:ascii="Times New Roman" w:hAnsi="Times New Roman" w:cs="Times New Roman"/>
          <w:vanish/>
          <w:sz w:val="24"/>
          <w:szCs w:val="24"/>
          <w:lang w:val="et-EE"/>
        </w:rPr>
      </w:pPr>
    </w:p>
    <w:p w14:paraId="272801B7" w14:textId="2936B9F3" w:rsidR="00841CCE" w:rsidRPr="007E32B4" w:rsidRDefault="00841CCE" w:rsidP="00B60E1D">
      <w:pPr>
        <w:pStyle w:val="Loendilik"/>
        <w:numPr>
          <w:ilvl w:val="1"/>
          <w:numId w:val="1"/>
        </w:numPr>
        <w:spacing w:after="0" w:line="276" w:lineRule="auto"/>
        <w:ind w:left="432"/>
        <w:contextualSpacing w:val="0"/>
        <w:jc w:val="both"/>
        <w:rPr>
          <w:rFonts w:ascii="Times New Roman" w:hAnsi="Times New Roman" w:cs="Times New Roman"/>
          <w:sz w:val="24"/>
          <w:szCs w:val="24"/>
          <w:lang w:val="et-EE"/>
        </w:rPr>
      </w:pPr>
      <w:r w:rsidRPr="007E32B4">
        <w:rPr>
          <w:rFonts w:ascii="Times New Roman" w:hAnsi="Times New Roman" w:cs="Times New Roman"/>
          <w:sz w:val="24"/>
          <w:szCs w:val="24"/>
          <w:lang w:val="et-EE"/>
        </w:rPr>
        <w:t>Dünaamiline liiklusjuhtimine (</w:t>
      </w:r>
      <w:proofErr w:type="spellStart"/>
      <w:r w:rsidRPr="007E32B4">
        <w:rPr>
          <w:rFonts w:ascii="Times New Roman" w:hAnsi="Times New Roman" w:cs="Times New Roman"/>
          <w:i/>
          <w:sz w:val="24"/>
          <w:szCs w:val="24"/>
          <w:lang w:val="et-EE"/>
        </w:rPr>
        <w:t>Dynamic</w:t>
      </w:r>
      <w:proofErr w:type="spellEnd"/>
      <w:r w:rsidRPr="007E32B4">
        <w:rPr>
          <w:rFonts w:ascii="Times New Roman" w:hAnsi="Times New Roman" w:cs="Times New Roman"/>
          <w:i/>
          <w:sz w:val="24"/>
          <w:szCs w:val="24"/>
          <w:lang w:val="et-EE"/>
        </w:rPr>
        <w:t xml:space="preserve"> </w:t>
      </w:r>
      <w:proofErr w:type="spellStart"/>
      <w:r w:rsidRPr="007E32B4">
        <w:rPr>
          <w:rFonts w:ascii="Times New Roman" w:hAnsi="Times New Roman" w:cs="Times New Roman"/>
          <w:i/>
          <w:sz w:val="24"/>
          <w:szCs w:val="24"/>
          <w:lang w:val="et-EE"/>
        </w:rPr>
        <w:t>Traffic</w:t>
      </w:r>
      <w:proofErr w:type="spellEnd"/>
      <w:r w:rsidRPr="007E32B4">
        <w:rPr>
          <w:rFonts w:ascii="Times New Roman" w:hAnsi="Times New Roman" w:cs="Times New Roman"/>
          <w:i/>
          <w:sz w:val="24"/>
          <w:szCs w:val="24"/>
          <w:lang w:val="et-EE"/>
        </w:rPr>
        <w:t xml:space="preserve"> Management</w:t>
      </w:r>
      <w:r w:rsidRPr="007E32B4">
        <w:rPr>
          <w:rFonts w:ascii="Times New Roman" w:hAnsi="Times New Roman" w:cs="Times New Roman"/>
          <w:sz w:val="24"/>
          <w:szCs w:val="24"/>
          <w:lang w:val="et-EE"/>
        </w:rPr>
        <w:t xml:space="preserve">) – liikluse juhtimine läbi ITS </w:t>
      </w:r>
      <w:r w:rsidR="00DC5A3F">
        <w:rPr>
          <w:rFonts w:ascii="Times New Roman" w:hAnsi="Times New Roman" w:cs="Times New Roman"/>
          <w:sz w:val="24"/>
          <w:szCs w:val="24"/>
          <w:lang w:val="et-EE"/>
        </w:rPr>
        <w:t>seadmete</w:t>
      </w:r>
      <w:r w:rsidRPr="007E32B4">
        <w:rPr>
          <w:rFonts w:ascii="Times New Roman" w:hAnsi="Times New Roman" w:cs="Times New Roman"/>
          <w:sz w:val="24"/>
          <w:szCs w:val="24"/>
          <w:lang w:val="et-EE"/>
        </w:rPr>
        <w:t xml:space="preserve">.  </w:t>
      </w:r>
    </w:p>
    <w:p w14:paraId="44D68E14" w14:textId="3059E899" w:rsidR="00841CCE" w:rsidRDefault="00841CCE" w:rsidP="00B60E1D">
      <w:pPr>
        <w:pStyle w:val="Loendilik"/>
        <w:numPr>
          <w:ilvl w:val="1"/>
          <w:numId w:val="1"/>
        </w:numPr>
        <w:spacing w:after="0" w:line="276" w:lineRule="auto"/>
        <w:ind w:left="426" w:hanging="426"/>
        <w:contextualSpacing w:val="0"/>
        <w:jc w:val="both"/>
        <w:rPr>
          <w:rFonts w:ascii="Times New Roman" w:hAnsi="Times New Roman" w:cs="Times New Roman"/>
          <w:sz w:val="24"/>
          <w:szCs w:val="24"/>
          <w:lang w:val="et-EE"/>
        </w:rPr>
      </w:pPr>
      <w:r w:rsidRPr="007E32B4">
        <w:rPr>
          <w:rFonts w:ascii="Times New Roman" w:hAnsi="Times New Roman" w:cs="Times New Roman"/>
          <w:sz w:val="24"/>
          <w:szCs w:val="24"/>
          <w:lang w:val="et-EE"/>
        </w:rPr>
        <w:t>ITS (</w:t>
      </w:r>
      <w:r w:rsidRPr="007E32B4">
        <w:rPr>
          <w:rFonts w:ascii="Times New Roman" w:hAnsi="Times New Roman" w:cs="Times New Roman"/>
          <w:i/>
          <w:sz w:val="24"/>
          <w:szCs w:val="24"/>
          <w:lang w:val="et-EE"/>
        </w:rPr>
        <w:t>Intelligent Transport Systems</w:t>
      </w:r>
      <w:r w:rsidRPr="007E32B4">
        <w:rPr>
          <w:rFonts w:ascii="Times New Roman" w:hAnsi="Times New Roman" w:cs="Times New Roman"/>
          <w:sz w:val="24"/>
          <w:szCs w:val="24"/>
          <w:lang w:val="et-EE"/>
        </w:rPr>
        <w:t>)</w:t>
      </w:r>
      <w:r w:rsidR="003F2526">
        <w:rPr>
          <w:rFonts w:ascii="Times New Roman" w:hAnsi="Times New Roman" w:cs="Times New Roman"/>
          <w:sz w:val="24"/>
          <w:szCs w:val="24"/>
          <w:lang w:val="et-EE"/>
        </w:rPr>
        <w:t xml:space="preserve"> seadmed</w:t>
      </w:r>
      <w:r w:rsidRPr="007E32B4">
        <w:rPr>
          <w:rFonts w:ascii="Times New Roman" w:hAnsi="Times New Roman" w:cs="Times New Roman"/>
          <w:sz w:val="24"/>
          <w:szCs w:val="24"/>
          <w:lang w:val="et-EE"/>
        </w:rPr>
        <w:t xml:space="preserve"> – intelligentse</w:t>
      </w:r>
      <w:r w:rsidR="003F2526">
        <w:rPr>
          <w:rFonts w:ascii="Times New Roman" w:hAnsi="Times New Roman" w:cs="Times New Roman"/>
          <w:sz w:val="24"/>
          <w:szCs w:val="24"/>
          <w:lang w:val="et-EE"/>
        </w:rPr>
        <w:t xml:space="preserve">te </w:t>
      </w:r>
      <w:r w:rsidRPr="007E32B4">
        <w:rPr>
          <w:rFonts w:ascii="Times New Roman" w:hAnsi="Times New Roman" w:cs="Times New Roman"/>
          <w:sz w:val="24"/>
          <w:szCs w:val="24"/>
          <w:lang w:val="et-EE"/>
        </w:rPr>
        <w:t>transpordisüsteemid</w:t>
      </w:r>
      <w:r w:rsidR="003F2526">
        <w:rPr>
          <w:rFonts w:ascii="Times New Roman" w:hAnsi="Times New Roman" w:cs="Times New Roman"/>
          <w:sz w:val="24"/>
          <w:szCs w:val="24"/>
          <w:lang w:val="et-EE"/>
        </w:rPr>
        <w:t>e seadmed</w:t>
      </w:r>
      <w:r w:rsidRPr="007E32B4">
        <w:rPr>
          <w:rFonts w:ascii="Times New Roman" w:hAnsi="Times New Roman" w:cs="Times New Roman"/>
          <w:sz w:val="24"/>
          <w:szCs w:val="24"/>
          <w:lang w:val="et-EE"/>
        </w:rPr>
        <w:t>, mis kasutavad info- ja sidetehnoloogiat transpordis ning mille abil osutatakse uuenduslikke transpordisüsteemi (eelkõige liikluse) korraldamisega seotud teenuseid mitmesugustele kasutajatele</w:t>
      </w:r>
      <w:r w:rsidR="003F2526">
        <w:rPr>
          <w:rFonts w:ascii="Times New Roman" w:hAnsi="Times New Roman" w:cs="Times New Roman"/>
          <w:sz w:val="24"/>
          <w:szCs w:val="24"/>
          <w:lang w:val="et-EE"/>
        </w:rPr>
        <w:t xml:space="preserve">, sinna kuuluvad VMS märgid ja erinevad teeseadmed. </w:t>
      </w:r>
    </w:p>
    <w:p w14:paraId="7615671F" w14:textId="77777777" w:rsidR="00841CCE" w:rsidRPr="007E32B4" w:rsidRDefault="00841CCE" w:rsidP="00B60E1D">
      <w:pPr>
        <w:pStyle w:val="Loendilik"/>
        <w:numPr>
          <w:ilvl w:val="1"/>
          <w:numId w:val="1"/>
        </w:numPr>
        <w:spacing w:after="0" w:line="276" w:lineRule="auto"/>
        <w:ind w:left="426" w:hanging="426"/>
        <w:contextualSpacing w:val="0"/>
        <w:jc w:val="both"/>
        <w:rPr>
          <w:rFonts w:ascii="Times New Roman" w:hAnsi="Times New Roman" w:cs="Times New Roman"/>
          <w:sz w:val="24"/>
          <w:szCs w:val="24"/>
          <w:lang w:val="et-EE"/>
        </w:rPr>
      </w:pPr>
      <w:r w:rsidRPr="007E32B4">
        <w:rPr>
          <w:rFonts w:ascii="Times New Roman" w:hAnsi="Times New Roman" w:cs="Times New Roman"/>
          <w:sz w:val="24"/>
          <w:szCs w:val="24"/>
          <w:lang w:val="et-EE"/>
        </w:rPr>
        <w:t>VMS (</w:t>
      </w:r>
      <w:proofErr w:type="spellStart"/>
      <w:r w:rsidRPr="007E32B4">
        <w:rPr>
          <w:rFonts w:ascii="Times New Roman" w:hAnsi="Times New Roman" w:cs="Times New Roman"/>
          <w:i/>
          <w:sz w:val="24"/>
          <w:szCs w:val="24"/>
          <w:lang w:val="et-EE"/>
        </w:rPr>
        <w:t>Variable</w:t>
      </w:r>
      <w:proofErr w:type="spellEnd"/>
      <w:r w:rsidRPr="007E32B4">
        <w:rPr>
          <w:rFonts w:ascii="Times New Roman" w:hAnsi="Times New Roman" w:cs="Times New Roman"/>
          <w:i/>
          <w:sz w:val="24"/>
          <w:szCs w:val="24"/>
          <w:lang w:val="et-EE"/>
        </w:rPr>
        <w:t xml:space="preserve"> </w:t>
      </w:r>
      <w:proofErr w:type="spellStart"/>
      <w:r w:rsidRPr="007E32B4">
        <w:rPr>
          <w:rFonts w:ascii="Times New Roman" w:hAnsi="Times New Roman" w:cs="Times New Roman"/>
          <w:i/>
          <w:sz w:val="24"/>
          <w:szCs w:val="24"/>
          <w:lang w:val="et-EE"/>
        </w:rPr>
        <w:t>Message</w:t>
      </w:r>
      <w:proofErr w:type="spellEnd"/>
      <w:r w:rsidRPr="007E32B4">
        <w:rPr>
          <w:rFonts w:ascii="Times New Roman" w:hAnsi="Times New Roman" w:cs="Times New Roman"/>
          <w:i/>
          <w:sz w:val="24"/>
          <w:szCs w:val="24"/>
          <w:lang w:val="et-EE"/>
        </w:rPr>
        <w:t xml:space="preserve"> </w:t>
      </w:r>
      <w:proofErr w:type="spellStart"/>
      <w:r w:rsidRPr="007E32B4">
        <w:rPr>
          <w:rFonts w:ascii="Times New Roman" w:hAnsi="Times New Roman" w:cs="Times New Roman"/>
          <w:i/>
          <w:sz w:val="24"/>
          <w:szCs w:val="24"/>
          <w:lang w:val="et-EE"/>
        </w:rPr>
        <w:t>Sign</w:t>
      </w:r>
      <w:proofErr w:type="spellEnd"/>
      <w:r w:rsidRPr="007E32B4">
        <w:rPr>
          <w:rFonts w:ascii="Times New Roman" w:hAnsi="Times New Roman" w:cs="Times New Roman"/>
          <w:i/>
          <w:sz w:val="24"/>
          <w:szCs w:val="24"/>
          <w:lang w:val="et-EE"/>
        </w:rPr>
        <w:t>)</w:t>
      </w:r>
      <w:r w:rsidRPr="007E32B4">
        <w:rPr>
          <w:rFonts w:ascii="Times New Roman" w:hAnsi="Times New Roman" w:cs="Times New Roman"/>
          <w:sz w:val="24"/>
          <w:szCs w:val="24"/>
          <w:lang w:val="et-EE"/>
        </w:rPr>
        <w:t xml:space="preserve"> märk</w:t>
      </w:r>
      <w:r w:rsidRPr="007E32B4">
        <w:rPr>
          <w:rFonts w:ascii="Times New Roman" w:hAnsi="Times New Roman" w:cs="Times New Roman"/>
          <w:i/>
          <w:sz w:val="24"/>
          <w:szCs w:val="24"/>
          <w:lang w:val="et-EE"/>
        </w:rPr>
        <w:t xml:space="preserve"> </w:t>
      </w:r>
      <w:r w:rsidRPr="007E32B4">
        <w:rPr>
          <w:rFonts w:ascii="Times New Roman" w:hAnsi="Times New Roman" w:cs="Times New Roman"/>
          <w:sz w:val="24"/>
          <w:szCs w:val="24"/>
          <w:lang w:val="et-EE"/>
        </w:rPr>
        <w:t>– valgusdiood (LED) tehnoloogial põhinev muutuva teabega elektriline liiklusmärk või infotabloo.</w:t>
      </w:r>
    </w:p>
    <w:p w14:paraId="2E220E4B" w14:textId="77777777" w:rsidR="00841CCE" w:rsidRPr="007E32B4" w:rsidRDefault="00841CCE" w:rsidP="00B60E1D">
      <w:pPr>
        <w:pStyle w:val="Loendilik"/>
        <w:numPr>
          <w:ilvl w:val="1"/>
          <w:numId w:val="1"/>
        </w:numPr>
        <w:spacing w:after="0" w:line="276" w:lineRule="auto"/>
        <w:ind w:left="426" w:hanging="426"/>
        <w:contextualSpacing w:val="0"/>
        <w:jc w:val="both"/>
        <w:rPr>
          <w:rFonts w:ascii="Times New Roman" w:hAnsi="Times New Roman" w:cs="Times New Roman"/>
          <w:sz w:val="24"/>
          <w:szCs w:val="24"/>
          <w:lang w:val="et-EE"/>
        </w:rPr>
      </w:pPr>
      <w:r w:rsidRPr="007E32B4">
        <w:rPr>
          <w:rFonts w:ascii="Times New Roman" w:hAnsi="Times New Roman" w:cs="Times New Roman"/>
          <w:sz w:val="24"/>
          <w:szCs w:val="24"/>
          <w:lang w:val="et-EE"/>
        </w:rPr>
        <w:t xml:space="preserve">VMS infotabloo – muutuva teabega liiklusmärgi ja </w:t>
      </w:r>
      <w:proofErr w:type="spellStart"/>
      <w:r w:rsidRPr="007E32B4">
        <w:rPr>
          <w:rFonts w:ascii="Times New Roman" w:hAnsi="Times New Roman" w:cs="Times New Roman"/>
          <w:sz w:val="24"/>
          <w:szCs w:val="24"/>
          <w:lang w:val="et-EE"/>
        </w:rPr>
        <w:t>tekstilise</w:t>
      </w:r>
      <w:proofErr w:type="spellEnd"/>
      <w:r w:rsidRPr="007E32B4">
        <w:rPr>
          <w:rFonts w:ascii="Times New Roman" w:hAnsi="Times New Roman" w:cs="Times New Roman"/>
          <w:sz w:val="24"/>
          <w:szCs w:val="24"/>
          <w:lang w:val="et-EE"/>
        </w:rPr>
        <w:t xml:space="preserve"> infotabloo kombinatsioon, mille abil on võimalik operatiivselt hoiatada liiklejaid tee- ja ilmastikuoludest, liiklusõnnetusest, teetöödest, teel olevatest takistusest vms, ning edastada liiklejatele mistahes liiklusega seotud teavet.</w:t>
      </w:r>
    </w:p>
    <w:p w14:paraId="6B8B1ACD" w14:textId="77777777" w:rsidR="00841CCE" w:rsidRPr="007E32B4" w:rsidRDefault="00841CCE" w:rsidP="00B60E1D">
      <w:pPr>
        <w:pStyle w:val="Loendilik"/>
        <w:numPr>
          <w:ilvl w:val="1"/>
          <w:numId w:val="1"/>
        </w:numPr>
        <w:spacing w:after="0" w:line="276" w:lineRule="auto"/>
        <w:ind w:left="426" w:hanging="426"/>
        <w:contextualSpacing w:val="0"/>
        <w:jc w:val="both"/>
        <w:rPr>
          <w:rFonts w:ascii="Times New Roman" w:hAnsi="Times New Roman" w:cs="Times New Roman"/>
          <w:sz w:val="24"/>
          <w:szCs w:val="24"/>
          <w:lang w:val="et-EE"/>
        </w:rPr>
      </w:pPr>
      <w:r w:rsidRPr="007E32B4">
        <w:rPr>
          <w:rFonts w:ascii="Times New Roman" w:hAnsi="Times New Roman" w:cs="Times New Roman"/>
          <w:sz w:val="24"/>
          <w:szCs w:val="24"/>
          <w:lang w:val="et-EE"/>
        </w:rPr>
        <w:t>VSL (</w:t>
      </w:r>
      <w:proofErr w:type="spellStart"/>
      <w:r w:rsidRPr="007E32B4">
        <w:rPr>
          <w:rFonts w:ascii="Times New Roman" w:hAnsi="Times New Roman" w:cs="Times New Roman"/>
          <w:i/>
          <w:sz w:val="24"/>
          <w:szCs w:val="24"/>
          <w:lang w:val="et-EE"/>
        </w:rPr>
        <w:t>Variable</w:t>
      </w:r>
      <w:proofErr w:type="spellEnd"/>
      <w:r w:rsidRPr="007E32B4">
        <w:rPr>
          <w:rFonts w:ascii="Times New Roman" w:hAnsi="Times New Roman" w:cs="Times New Roman"/>
          <w:i/>
          <w:sz w:val="24"/>
          <w:szCs w:val="24"/>
          <w:lang w:val="et-EE"/>
        </w:rPr>
        <w:t xml:space="preserve"> </w:t>
      </w:r>
      <w:proofErr w:type="spellStart"/>
      <w:r w:rsidRPr="007E32B4">
        <w:rPr>
          <w:rFonts w:ascii="Times New Roman" w:hAnsi="Times New Roman" w:cs="Times New Roman"/>
          <w:i/>
          <w:sz w:val="24"/>
          <w:szCs w:val="24"/>
          <w:lang w:val="et-EE"/>
        </w:rPr>
        <w:t>Speed</w:t>
      </w:r>
      <w:proofErr w:type="spellEnd"/>
      <w:r w:rsidRPr="007E32B4">
        <w:rPr>
          <w:rFonts w:ascii="Times New Roman" w:hAnsi="Times New Roman" w:cs="Times New Roman"/>
          <w:i/>
          <w:sz w:val="24"/>
          <w:szCs w:val="24"/>
          <w:lang w:val="et-EE"/>
        </w:rPr>
        <w:t xml:space="preserve"> </w:t>
      </w:r>
      <w:proofErr w:type="spellStart"/>
      <w:r w:rsidRPr="007E32B4">
        <w:rPr>
          <w:rFonts w:ascii="Times New Roman" w:hAnsi="Times New Roman" w:cs="Times New Roman"/>
          <w:i/>
          <w:sz w:val="24"/>
          <w:szCs w:val="24"/>
          <w:lang w:val="et-EE"/>
        </w:rPr>
        <w:t>Limit</w:t>
      </w:r>
      <w:proofErr w:type="spellEnd"/>
      <w:r w:rsidRPr="007E32B4">
        <w:rPr>
          <w:rFonts w:ascii="Times New Roman" w:hAnsi="Times New Roman" w:cs="Times New Roman"/>
          <w:i/>
          <w:sz w:val="24"/>
          <w:szCs w:val="24"/>
          <w:lang w:val="et-EE"/>
        </w:rPr>
        <w:t xml:space="preserve">) </w:t>
      </w:r>
      <w:r w:rsidRPr="007E32B4">
        <w:rPr>
          <w:rFonts w:ascii="Times New Roman" w:hAnsi="Times New Roman" w:cs="Times New Roman"/>
          <w:sz w:val="24"/>
          <w:szCs w:val="24"/>
          <w:lang w:val="et-EE"/>
        </w:rPr>
        <w:t xml:space="preserve">märk – muutuva teabega liiklusmärk „Suurim kiirus“, millel on võimalik kuvada erinevaid kiiruspiiranguid vastavalt liiklus-, tee- või ilmastikuoludele. </w:t>
      </w:r>
    </w:p>
    <w:p w14:paraId="52901638" w14:textId="77777777" w:rsidR="00841CCE" w:rsidRPr="007E32B4" w:rsidRDefault="00841CCE" w:rsidP="00B60E1D">
      <w:pPr>
        <w:pStyle w:val="Loendilik"/>
        <w:numPr>
          <w:ilvl w:val="1"/>
          <w:numId w:val="1"/>
        </w:numPr>
        <w:spacing w:after="0" w:line="276" w:lineRule="auto"/>
        <w:ind w:left="426" w:hanging="426"/>
        <w:contextualSpacing w:val="0"/>
        <w:jc w:val="both"/>
        <w:rPr>
          <w:rFonts w:ascii="Times New Roman" w:hAnsi="Times New Roman" w:cs="Times New Roman"/>
          <w:sz w:val="24"/>
          <w:szCs w:val="24"/>
          <w:lang w:val="et-EE"/>
        </w:rPr>
      </w:pPr>
      <w:r w:rsidRPr="007E32B4">
        <w:rPr>
          <w:rFonts w:ascii="Times New Roman" w:hAnsi="Times New Roman" w:cs="Times New Roman"/>
          <w:sz w:val="24"/>
          <w:szCs w:val="24"/>
          <w:lang w:val="et-EE"/>
        </w:rPr>
        <w:t xml:space="preserve">VWS </w:t>
      </w:r>
      <w:r w:rsidRPr="007E32B4">
        <w:rPr>
          <w:rFonts w:ascii="Times New Roman" w:hAnsi="Times New Roman" w:cs="Times New Roman"/>
          <w:i/>
          <w:sz w:val="24"/>
          <w:szCs w:val="24"/>
          <w:lang w:val="et-EE"/>
        </w:rPr>
        <w:t>(</w:t>
      </w:r>
      <w:proofErr w:type="spellStart"/>
      <w:r w:rsidRPr="007E32B4">
        <w:rPr>
          <w:rFonts w:ascii="Times New Roman" w:hAnsi="Times New Roman" w:cs="Times New Roman"/>
          <w:i/>
          <w:sz w:val="24"/>
          <w:szCs w:val="24"/>
          <w:lang w:val="et-EE"/>
        </w:rPr>
        <w:t>Variable</w:t>
      </w:r>
      <w:proofErr w:type="spellEnd"/>
      <w:r w:rsidRPr="007E32B4">
        <w:rPr>
          <w:rFonts w:ascii="Times New Roman" w:hAnsi="Times New Roman" w:cs="Times New Roman"/>
          <w:i/>
          <w:sz w:val="24"/>
          <w:szCs w:val="24"/>
          <w:lang w:val="et-EE"/>
        </w:rPr>
        <w:t xml:space="preserve"> </w:t>
      </w:r>
      <w:proofErr w:type="spellStart"/>
      <w:r w:rsidRPr="007E32B4">
        <w:rPr>
          <w:rFonts w:ascii="Times New Roman" w:hAnsi="Times New Roman" w:cs="Times New Roman"/>
          <w:i/>
          <w:sz w:val="24"/>
          <w:szCs w:val="24"/>
          <w:lang w:val="et-EE"/>
        </w:rPr>
        <w:t>Warning</w:t>
      </w:r>
      <w:proofErr w:type="spellEnd"/>
      <w:r w:rsidRPr="007E32B4">
        <w:rPr>
          <w:rFonts w:ascii="Times New Roman" w:hAnsi="Times New Roman" w:cs="Times New Roman"/>
          <w:i/>
          <w:sz w:val="24"/>
          <w:szCs w:val="24"/>
          <w:lang w:val="et-EE"/>
        </w:rPr>
        <w:t xml:space="preserve"> </w:t>
      </w:r>
      <w:proofErr w:type="spellStart"/>
      <w:r w:rsidRPr="007E32B4">
        <w:rPr>
          <w:rFonts w:ascii="Times New Roman" w:hAnsi="Times New Roman" w:cs="Times New Roman"/>
          <w:i/>
          <w:sz w:val="24"/>
          <w:szCs w:val="24"/>
          <w:lang w:val="et-EE"/>
        </w:rPr>
        <w:t>Sign</w:t>
      </w:r>
      <w:proofErr w:type="spellEnd"/>
      <w:r w:rsidRPr="007E32B4">
        <w:rPr>
          <w:rFonts w:ascii="Times New Roman" w:hAnsi="Times New Roman" w:cs="Times New Roman"/>
          <w:i/>
          <w:sz w:val="24"/>
          <w:szCs w:val="24"/>
          <w:lang w:val="et-EE"/>
        </w:rPr>
        <w:t>)</w:t>
      </w:r>
      <w:r w:rsidRPr="007E32B4">
        <w:rPr>
          <w:rFonts w:ascii="Times New Roman" w:hAnsi="Times New Roman" w:cs="Times New Roman"/>
          <w:sz w:val="24"/>
          <w:szCs w:val="24"/>
          <w:lang w:val="et-EE"/>
        </w:rPr>
        <w:t xml:space="preserve"> märk – muutuva teabega hoiatusmärk, millel on võimalik kujutada erinevaid hoiatusmärke.</w:t>
      </w:r>
      <w:r w:rsidRPr="007E32B4">
        <w:rPr>
          <w:rFonts w:ascii="Times New Roman" w:hAnsi="Times New Roman" w:cs="Times New Roman"/>
          <w:i/>
          <w:sz w:val="24"/>
          <w:szCs w:val="24"/>
          <w:lang w:val="et-EE"/>
        </w:rPr>
        <w:t xml:space="preserve"> </w:t>
      </w:r>
    </w:p>
    <w:p w14:paraId="7CB143F9" w14:textId="63E99814" w:rsidR="00841CCE" w:rsidRDefault="00841CCE" w:rsidP="00B60E1D">
      <w:pPr>
        <w:pStyle w:val="Loendilik"/>
        <w:numPr>
          <w:ilvl w:val="1"/>
          <w:numId w:val="1"/>
        </w:numPr>
        <w:spacing w:after="0" w:line="276" w:lineRule="auto"/>
        <w:ind w:left="426" w:hanging="426"/>
        <w:contextualSpacing w:val="0"/>
        <w:jc w:val="both"/>
        <w:rPr>
          <w:rFonts w:ascii="Times New Roman" w:hAnsi="Times New Roman" w:cs="Times New Roman"/>
          <w:sz w:val="24"/>
          <w:szCs w:val="24"/>
          <w:lang w:val="et-EE"/>
        </w:rPr>
      </w:pPr>
      <w:r w:rsidRPr="3DD98420">
        <w:rPr>
          <w:rFonts w:ascii="Times New Roman" w:hAnsi="Times New Roman" w:cs="Times New Roman"/>
          <w:sz w:val="24"/>
          <w:szCs w:val="24"/>
          <w:lang w:val="et-EE"/>
        </w:rPr>
        <w:t xml:space="preserve">VWS ja VSL märgi kombinatsioon – muutuva teabega hoiatusmärgi ning </w:t>
      </w:r>
      <w:r w:rsidR="1E6E5945" w:rsidRPr="3DD98420">
        <w:rPr>
          <w:rFonts w:ascii="Times New Roman" w:hAnsi="Times New Roman" w:cs="Times New Roman"/>
          <w:sz w:val="24"/>
          <w:szCs w:val="24"/>
          <w:lang w:val="et-EE"/>
        </w:rPr>
        <w:t>kiirus</w:t>
      </w:r>
      <w:r w:rsidRPr="3DD98420">
        <w:rPr>
          <w:rFonts w:ascii="Times New Roman" w:hAnsi="Times New Roman" w:cs="Times New Roman"/>
          <w:sz w:val="24"/>
          <w:szCs w:val="24"/>
          <w:lang w:val="et-EE"/>
        </w:rPr>
        <w:t>märgi kombinatsioon, mille abil on võimalik kuvada erinevaid kiiruspiiranguid vastavalt liiklus-, tee- või ilmastikuoludele ning vajadusel hoiatada liiklejaid või põhjendada kehtestatud piirkiirust.</w:t>
      </w:r>
    </w:p>
    <w:p w14:paraId="137C2F61" w14:textId="58E19C33" w:rsidR="003F2526" w:rsidRPr="003F2526" w:rsidRDefault="003F2526" w:rsidP="003F2526">
      <w:pPr>
        <w:pStyle w:val="Loendilik"/>
        <w:numPr>
          <w:ilvl w:val="1"/>
          <w:numId w:val="1"/>
        </w:numPr>
        <w:spacing w:after="0" w:line="276" w:lineRule="auto"/>
        <w:ind w:left="426" w:hanging="426"/>
        <w:contextualSpacing w:val="0"/>
        <w:jc w:val="both"/>
        <w:rPr>
          <w:rFonts w:ascii="Times New Roman" w:eastAsiaTheme="minorEastAsia" w:hAnsi="Times New Roman" w:cs="Times New Roman"/>
          <w:sz w:val="24"/>
          <w:szCs w:val="24"/>
          <w:lang w:val="et-EE"/>
        </w:rPr>
      </w:pPr>
      <w:r w:rsidRPr="003F2526">
        <w:rPr>
          <w:rFonts w:ascii="Times New Roman" w:hAnsi="Times New Roman" w:cs="Times New Roman"/>
          <w:sz w:val="24"/>
          <w:szCs w:val="24"/>
          <w:lang w:val="et-EE"/>
        </w:rPr>
        <w:t xml:space="preserve">Teeseadmed – teeilmajaamad ja nende andurid, liikluskaamerad, liiklusloenduse seadmed ning sõiduki ja taristu vahelise suhtluse terminalid. </w:t>
      </w:r>
    </w:p>
    <w:p w14:paraId="37899B4C" w14:textId="01E1C0ED" w:rsidR="00841CCE" w:rsidRPr="007E32B4" w:rsidRDefault="00841CCE" w:rsidP="00B60E1D">
      <w:pPr>
        <w:pStyle w:val="Loendilik"/>
        <w:numPr>
          <w:ilvl w:val="1"/>
          <w:numId w:val="1"/>
        </w:numPr>
        <w:spacing w:after="0" w:line="276" w:lineRule="auto"/>
        <w:ind w:left="426" w:hanging="426"/>
        <w:contextualSpacing w:val="0"/>
        <w:jc w:val="both"/>
        <w:rPr>
          <w:rFonts w:ascii="Times New Roman" w:hAnsi="Times New Roman" w:cs="Times New Roman"/>
          <w:sz w:val="24"/>
          <w:szCs w:val="24"/>
          <w:lang w:val="et-EE"/>
        </w:rPr>
      </w:pPr>
      <w:r w:rsidRPr="007E32B4">
        <w:rPr>
          <w:rFonts w:ascii="Times New Roman" w:hAnsi="Times New Roman" w:cs="Times New Roman"/>
          <w:sz w:val="24"/>
          <w:szCs w:val="24"/>
          <w:lang w:val="et-EE"/>
        </w:rPr>
        <w:t>RWS (</w:t>
      </w:r>
      <w:r w:rsidRPr="007E32B4">
        <w:rPr>
          <w:rFonts w:ascii="Times New Roman" w:hAnsi="Times New Roman" w:cs="Times New Roman"/>
          <w:i/>
          <w:sz w:val="24"/>
          <w:szCs w:val="24"/>
          <w:lang w:val="et-EE"/>
        </w:rPr>
        <w:t xml:space="preserve">Road </w:t>
      </w:r>
      <w:proofErr w:type="spellStart"/>
      <w:r w:rsidRPr="007E32B4">
        <w:rPr>
          <w:rFonts w:ascii="Times New Roman" w:hAnsi="Times New Roman" w:cs="Times New Roman"/>
          <w:i/>
          <w:sz w:val="24"/>
          <w:szCs w:val="24"/>
          <w:lang w:val="et-EE"/>
        </w:rPr>
        <w:t>Weather</w:t>
      </w:r>
      <w:proofErr w:type="spellEnd"/>
      <w:r w:rsidRPr="007E32B4">
        <w:rPr>
          <w:rFonts w:ascii="Times New Roman" w:hAnsi="Times New Roman" w:cs="Times New Roman"/>
          <w:i/>
          <w:sz w:val="24"/>
          <w:szCs w:val="24"/>
          <w:lang w:val="et-EE"/>
        </w:rPr>
        <w:t xml:space="preserve"> </w:t>
      </w:r>
      <w:proofErr w:type="spellStart"/>
      <w:r w:rsidRPr="007E32B4">
        <w:rPr>
          <w:rFonts w:ascii="Times New Roman" w:hAnsi="Times New Roman" w:cs="Times New Roman"/>
          <w:i/>
          <w:sz w:val="24"/>
          <w:szCs w:val="24"/>
          <w:lang w:val="et-EE"/>
        </w:rPr>
        <w:t>Station</w:t>
      </w:r>
      <w:proofErr w:type="spellEnd"/>
      <w:r w:rsidRPr="007E32B4">
        <w:rPr>
          <w:rFonts w:ascii="Times New Roman" w:hAnsi="Times New Roman" w:cs="Times New Roman"/>
          <w:sz w:val="24"/>
          <w:szCs w:val="24"/>
          <w:lang w:val="et-EE"/>
        </w:rPr>
        <w:t>) – teeilmajaam</w:t>
      </w:r>
      <w:r w:rsidR="002F7597">
        <w:rPr>
          <w:rFonts w:ascii="Times New Roman" w:hAnsi="Times New Roman" w:cs="Times New Roman"/>
          <w:sz w:val="24"/>
          <w:szCs w:val="24"/>
          <w:lang w:val="et-EE"/>
        </w:rPr>
        <w:t>;</w:t>
      </w:r>
      <w:r w:rsidR="002F7597" w:rsidRPr="002F7597">
        <w:rPr>
          <w:rFonts w:ascii="Times New Roman" w:hAnsi="Times New Roman" w:cs="Times New Roman"/>
          <w:sz w:val="24"/>
          <w:szCs w:val="24"/>
          <w:lang w:val="et-EE"/>
        </w:rPr>
        <w:t xml:space="preserve"> tehniline seade, mis mõõdab, arvutab, edastab ja säilitab paigalduskoha ilmastiku ja teekatte seisundi parameetreid</w:t>
      </w:r>
      <w:r w:rsidR="002F7597">
        <w:rPr>
          <w:rFonts w:ascii="Times New Roman" w:hAnsi="Times New Roman" w:cs="Times New Roman"/>
          <w:sz w:val="24"/>
          <w:szCs w:val="24"/>
          <w:lang w:val="et-EE"/>
        </w:rPr>
        <w:t xml:space="preserve">, komplekti kuulub teekaamera teekatte seisundi jälgimiseks. </w:t>
      </w:r>
    </w:p>
    <w:p w14:paraId="3517858E" w14:textId="2C2657C3" w:rsidR="00841CCE" w:rsidRPr="007E32B4" w:rsidRDefault="00841CCE" w:rsidP="00B60E1D">
      <w:pPr>
        <w:pStyle w:val="Loendilik"/>
        <w:numPr>
          <w:ilvl w:val="1"/>
          <w:numId w:val="1"/>
        </w:numPr>
        <w:spacing w:after="0" w:line="276" w:lineRule="auto"/>
        <w:ind w:left="426" w:hanging="426"/>
        <w:contextualSpacing w:val="0"/>
        <w:jc w:val="both"/>
        <w:rPr>
          <w:rFonts w:ascii="Times New Roman" w:hAnsi="Times New Roman" w:cs="Times New Roman"/>
          <w:sz w:val="24"/>
          <w:szCs w:val="24"/>
          <w:lang w:val="et-EE"/>
        </w:rPr>
      </w:pPr>
      <w:r w:rsidRPr="007E32B4">
        <w:rPr>
          <w:rFonts w:ascii="Times New Roman" w:hAnsi="Times New Roman" w:cs="Times New Roman"/>
          <w:sz w:val="24"/>
          <w:szCs w:val="24"/>
          <w:lang w:val="et-EE"/>
        </w:rPr>
        <w:t>CAM (</w:t>
      </w:r>
      <w:proofErr w:type="spellStart"/>
      <w:r w:rsidRPr="007E32B4">
        <w:rPr>
          <w:rFonts w:ascii="Times New Roman" w:hAnsi="Times New Roman" w:cs="Times New Roman"/>
          <w:i/>
          <w:sz w:val="24"/>
          <w:szCs w:val="24"/>
          <w:lang w:val="et-EE"/>
        </w:rPr>
        <w:t>Traffic</w:t>
      </w:r>
      <w:proofErr w:type="spellEnd"/>
      <w:r w:rsidRPr="007E32B4">
        <w:rPr>
          <w:rFonts w:ascii="Times New Roman" w:hAnsi="Times New Roman" w:cs="Times New Roman"/>
          <w:i/>
          <w:sz w:val="24"/>
          <w:szCs w:val="24"/>
          <w:lang w:val="et-EE"/>
        </w:rPr>
        <w:t xml:space="preserve"> </w:t>
      </w:r>
      <w:proofErr w:type="spellStart"/>
      <w:r w:rsidRPr="007E32B4">
        <w:rPr>
          <w:rFonts w:ascii="Times New Roman" w:hAnsi="Times New Roman" w:cs="Times New Roman"/>
          <w:i/>
          <w:sz w:val="24"/>
          <w:szCs w:val="24"/>
          <w:lang w:val="et-EE"/>
        </w:rPr>
        <w:t>Camera</w:t>
      </w:r>
      <w:proofErr w:type="spellEnd"/>
      <w:r w:rsidRPr="007E32B4">
        <w:rPr>
          <w:rFonts w:ascii="Times New Roman" w:hAnsi="Times New Roman" w:cs="Times New Roman"/>
          <w:sz w:val="24"/>
          <w:szCs w:val="24"/>
          <w:lang w:val="et-EE"/>
        </w:rPr>
        <w:t>) – liikluskaamera</w:t>
      </w:r>
      <w:r w:rsidR="002A41CA">
        <w:rPr>
          <w:rFonts w:ascii="Times New Roman" w:hAnsi="Times New Roman" w:cs="Times New Roman"/>
          <w:sz w:val="24"/>
          <w:szCs w:val="24"/>
          <w:lang w:val="et-EE"/>
        </w:rPr>
        <w:t>;</w:t>
      </w:r>
      <w:r w:rsidRPr="007E32B4">
        <w:rPr>
          <w:rFonts w:ascii="Times New Roman" w:hAnsi="Times New Roman" w:cs="Times New Roman"/>
          <w:sz w:val="24"/>
          <w:szCs w:val="24"/>
          <w:lang w:val="et-EE"/>
        </w:rPr>
        <w:t xml:space="preserve"> </w:t>
      </w:r>
      <w:r w:rsidR="002F7597" w:rsidRPr="002F7597">
        <w:rPr>
          <w:rFonts w:ascii="Times New Roman" w:hAnsi="Times New Roman" w:cs="Times New Roman"/>
          <w:sz w:val="24"/>
          <w:szCs w:val="24"/>
          <w:lang w:val="et-EE"/>
        </w:rPr>
        <w:t xml:space="preserve">360 kraadi pööratav ja suumitav (PTZ </w:t>
      </w:r>
      <w:r w:rsidR="002F7597" w:rsidRPr="002A41CA">
        <w:rPr>
          <w:rFonts w:ascii="Times New Roman" w:hAnsi="Times New Roman" w:cs="Times New Roman"/>
          <w:i/>
          <w:iCs/>
          <w:sz w:val="24"/>
          <w:szCs w:val="24"/>
          <w:lang w:val="et-EE"/>
        </w:rPr>
        <w:t>pan-</w:t>
      </w:r>
      <w:proofErr w:type="spellStart"/>
      <w:r w:rsidR="002F7597" w:rsidRPr="002A41CA">
        <w:rPr>
          <w:rFonts w:ascii="Times New Roman" w:hAnsi="Times New Roman" w:cs="Times New Roman"/>
          <w:i/>
          <w:iCs/>
          <w:sz w:val="24"/>
          <w:szCs w:val="24"/>
          <w:lang w:val="et-EE"/>
        </w:rPr>
        <w:t>tilt</w:t>
      </w:r>
      <w:proofErr w:type="spellEnd"/>
      <w:r w:rsidR="002F7597" w:rsidRPr="002A41CA">
        <w:rPr>
          <w:rFonts w:ascii="Times New Roman" w:hAnsi="Times New Roman" w:cs="Times New Roman"/>
          <w:i/>
          <w:iCs/>
          <w:sz w:val="24"/>
          <w:szCs w:val="24"/>
          <w:lang w:val="et-EE"/>
        </w:rPr>
        <w:t>-</w:t>
      </w:r>
      <w:proofErr w:type="spellStart"/>
      <w:r w:rsidR="002F7597" w:rsidRPr="002A41CA">
        <w:rPr>
          <w:rFonts w:ascii="Times New Roman" w:hAnsi="Times New Roman" w:cs="Times New Roman"/>
          <w:i/>
          <w:iCs/>
          <w:sz w:val="24"/>
          <w:szCs w:val="24"/>
          <w:lang w:val="et-EE"/>
        </w:rPr>
        <w:t>zoom</w:t>
      </w:r>
      <w:proofErr w:type="spellEnd"/>
      <w:r w:rsidR="002F7597" w:rsidRPr="002F7597">
        <w:rPr>
          <w:rFonts w:ascii="Times New Roman" w:hAnsi="Times New Roman" w:cs="Times New Roman"/>
          <w:sz w:val="24"/>
          <w:szCs w:val="24"/>
          <w:lang w:val="et-EE"/>
        </w:rPr>
        <w:t>) kõrglahutusvõimega kaamera, mis on kohandatud liikluse seireks.</w:t>
      </w:r>
    </w:p>
    <w:p w14:paraId="626B7558" w14:textId="4ADAF9AC" w:rsidR="00841CCE" w:rsidRDefault="00841CCE" w:rsidP="00B60E1D">
      <w:pPr>
        <w:pStyle w:val="Loendilik"/>
        <w:numPr>
          <w:ilvl w:val="1"/>
          <w:numId w:val="1"/>
        </w:numPr>
        <w:spacing w:after="0" w:line="276" w:lineRule="auto"/>
        <w:ind w:left="426" w:hanging="426"/>
        <w:contextualSpacing w:val="0"/>
        <w:jc w:val="both"/>
        <w:rPr>
          <w:rFonts w:ascii="Times New Roman" w:hAnsi="Times New Roman" w:cs="Times New Roman"/>
          <w:sz w:val="24"/>
          <w:szCs w:val="24"/>
          <w:lang w:val="et-EE"/>
        </w:rPr>
      </w:pPr>
      <w:r w:rsidRPr="3DD98420">
        <w:rPr>
          <w:rFonts w:ascii="Times New Roman" w:hAnsi="Times New Roman" w:cs="Times New Roman"/>
          <w:sz w:val="24"/>
          <w:szCs w:val="24"/>
          <w:lang w:val="et-EE"/>
        </w:rPr>
        <w:t>TMS (</w:t>
      </w:r>
      <w:proofErr w:type="spellStart"/>
      <w:r w:rsidRPr="3DD98420">
        <w:rPr>
          <w:rFonts w:ascii="Times New Roman" w:hAnsi="Times New Roman" w:cs="Times New Roman"/>
          <w:i/>
          <w:iCs/>
          <w:sz w:val="24"/>
          <w:szCs w:val="24"/>
          <w:lang w:val="et-EE"/>
        </w:rPr>
        <w:t>Traffic</w:t>
      </w:r>
      <w:proofErr w:type="spellEnd"/>
      <w:r w:rsidRPr="3DD98420">
        <w:rPr>
          <w:rFonts w:ascii="Times New Roman" w:hAnsi="Times New Roman" w:cs="Times New Roman"/>
          <w:i/>
          <w:iCs/>
          <w:sz w:val="24"/>
          <w:szCs w:val="24"/>
          <w:lang w:val="et-EE"/>
        </w:rPr>
        <w:t xml:space="preserve"> Monitoring </w:t>
      </w:r>
      <w:proofErr w:type="spellStart"/>
      <w:r w:rsidR="002F7597" w:rsidRPr="3DD98420">
        <w:rPr>
          <w:rFonts w:ascii="Times New Roman" w:hAnsi="Times New Roman" w:cs="Times New Roman"/>
          <w:i/>
          <w:iCs/>
          <w:sz w:val="24"/>
          <w:szCs w:val="24"/>
          <w:lang w:val="et-EE"/>
        </w:rPr>
        <w:t>Station</w:t>
      </w:r>
      <w:proofErr w:type="spellEnd"/>
      <w:r w:rsidR="002F7597" w:rsidRPr="3DD98420">
        <w:rPr>
          <w:rFonts w:ascii="Times New Roman" w:hAnsi="Times New Roman" w:cs="Times New Roman"/>
          <w:i/>
          <w:iCs/>
          <w:sz w:val="24"/>
          <w:szCs w:val="24"/>
          <w:lang w:val="et-EE"/>
        </w:rPr>
        <w:t>)</w:t>
      </w:r>
      <w:r w:rsidR="002F7597" w:rsidRPr="3DD98420">
        <w:rPr>
          <w:rFonts w:ascii="Times New Roman" w:hAnsi="Times New Roman" w:cs="Times New Roman"/>
          <w:sz w:val="24"/>
          <w:szCs w:val="24"/>
          <w:lang w:val="et-EE"/>
        </w:rPr>
        <w:t xml:space="preserve"> – liiklusloendur, tehniline seade</w:t>
      </w:r>
      <w:r w:rsidR="1CC833E1" w:rsidRPr="3DD98420">
        <w:rPr>
          <w:rFonts w:ascii="Times New Roman" w:hAnsi="Times New Roman" w:cs="Times New Roman"/>
          <w:sz w:val="24"/>
          <w:szCs w:val="24"/>
          <w:lang w:val="et-EE"/>
        </w:rPr>
        <w:t>,</w:t>
      </w:r>
      <w:r w:rsidR="002F7597" w:rsidRPr="3DD98420">
        <w:rPr>
          <w:rFonts w:ascii="Times New Roman" w:hAnsi="Times New Roman" w:cs="Times New Roman"/>
          <w:sz w:val="24"/>
          <w:szCs w:val="24"/>
          <w:lang w:val="et-EE"/>
        </w:rPr>
        <w:t xml:space="preserve"> mis loendab, mõõdab, arvutab, edastab ja säilitab liiklusvoo parameetreid.</w:t>
      </w:r>
    </w:p>
    <w:p w14:paraId="1FDFB876" w14:textId="5A7B5E50" w:rsidR="005B6A09" w:rsidRDefault="005B6A09" w:rsidP="00B60E1D">
      <w:pPr>
        <w:pStyle w:val="Loendilik"/>
        <w:numPr>
          <w:ilvl w:val="1"/>
          <w:numId w:val="1"/>
        </w:numPr>
        <w:spacing w:after="0" w:line="276" w:lineRule="auto"/>
        <w:ind w:left="426" w:hanging="426"/>
        <w:contextualSpacing w:val="0"/>
        <w:jc w:val="both"/>
        <w:rPr>
          <w:rFonts w:ascii="Times New Roman" w:hAnsi="Times New Roman" w:cs="Times New Roman"/>
          <w:sz w:val="24"/>
          <w:szCs w:val="24"/>
          <w:lang w:val="et-EE"/>
        </w:rPr>
      </w:pPr>
      <w:r>
        <w:rPr>
          <w:rFonts w:ascii="Times New Roman" w:hAnsi="Times New Roman" w:cs="Times New Roman"/>
          <w:sz w:val="24"/>
          <w:szCs w:val="24"/>
          <w:lang w:val="et-EE"/>
        </w:rPr>
        <w:t>I2V (</w:t>
      </w:r>
      <w:proofErr w:type="spellStart"/>
      <w:r w:rsidRPr="002C541B">
        <w:rPr>
          <w:rFonts w:ascii="Times New Roman" w:hAnsi="Times New Roman" w:cs="Times New Roman"/>
          <w:i/>
          <w:sz w:val="24"/>
          <w:szCs w:val="24"/>
          <w:lang w:val="et-EE"/>
        </w:rPr>
        <w:t>infrastructure</w:t>
      </w:r>
      <w:proofErr w:type="spellEnd"/>
      <w:r w:rsidRPr="002C541B">
        <w:rPr>
          <w:rFonts w:ascii="Times New Roman" w:hAnsi="Times New Roman" w:cs="Times New Roman"/>
          <w:i/>
          <w:sz w:val="24"/>
          <w:szCs w:val="24"/>
          <w:lang w:val="et-EE"/>
        </w:rPr>
        <w:t xml:space="preserve"> </w:t>
      </w:r>
      <w:proofErr w:type="spellStart"/>
      <w:r w:rsidRPr="002C541B">
        <w:rPr>
          <w:rFonts w:ascii="Times New Roman" w:hAnsi="Times New Roman" w:cs="Times New Roman"/>
          <w:i/>
          <w:sz w:val="24"/>
          <w:szCs w:val="24"/>
          <w:lang w:val="et-EE"/>
        </w:rPr>
        <w:t>to</w:t>
      </w:r>
      <w:proofErr w:type="spellEnd"/>
      <w:r w:rsidRPr="002C541B">
        <w:rPr>
          <w:rFonts w:ascii="Times New Roman" w:hAnsi="Times New Roman" w:cs="Times New Roman"/>
          <w:i/>
          <w:sz w:val="24"/>
          <w:szCs w:val="24"/>
          <w:lang w:val="et-EE"/>
        </w:rPr>
        <w:t xml:space="preserve"> </w:t>
      </w:r>
      <w:proofErr w:type="spellStart"/>
      <w:r w:rsidRPr="002C541B">
        <w:rPr>
          <w:rFonts w:ascii="Times New Roman" w:hAnsi="Times New Roman" w:cs="Times New Roman"/>
          <w:i/>
          <w:sz w:val="24"/>
          <w:szCs w:val="24"/>
          <w:lang w:val="et-EE"/>
        </w:rPr>
        <w:t>vehicle</w:t>
      </w:r>
      <w:proofErr w:type="spellEnd"/>
      <w:r w:rsidRPr="002C541B">
        <w:rPr>
          <w:rFonts w:ascii="Times New Roman" w:hAnsi="Times New Roman" w:cs="Times New Roman"/>
          <w:sz w:val="24"/>
          <w:szCs w:val="24"/>
          <w:lang w:val="et-EE"/>
        </w:rPr>
        <w:t>) – terminal, mille kaudu toimub sõiduki ja taristu vaheline suhtlus.</w:t>
      </w:r>
    </w:p>
    <w:p w14:paraId="33ED05BE" w14:textId="77777777" w:rsidR="0092280B" w:rsidRPr="00DF3BDD" w:rsidRDefault="0092280B" w:rsidP="00EF324C">
      <w:pPr>
        <w:spacing w:after="0" w:line="276" w:lineRule="auto"/>
        <w:jc w:val="both"/>
        <w:rPr>
          <w:rFonts w:ascii="Times New Roman" w:hAnsi="Times New Roman" w:cs="Times New Roman"/>
        </w:rPr>
      </w:pPr>
    </w:p>
    <w:p w14:paraId="1D36E40C" w14:textId="776C991B" w:rsidR="005B6A09" w:rsidRPr="008F3B5A" w:rsidRDefault="005B6A09" w:rsidP="00EF324C">
      <w:pPr>
        <w:pStyle w:val="Pealkiri1"/>
        <w:rPr>
          <w:rFonts w:cs="Times New Roman"/>
          <w:bCs/>
          <w:szCs w:val="24"/>
        </w:rPr>
      </w:pPr>
      <w:bookmarkStart w:id="5" w:name="_Toc53664567"/>
      <w:r>
        <w:t>PÕHIPROJEKTI KOOSTAMISE NÕUDED</w:t>
      </w:r>
      <w:bookmarkEnd w:id="5"/>
    </w:p>
    <w:p w14:paraId="4BC19001" w14:textId="77777777" w:rsidR="001D549E" w:rsidRDefault="001D549E" w:rsidP="001D549E">
      <w:pPr>
        <w:pStyle w:val="Loendilik"/>
        <w:spacing w:after="0" w:line="276" w:lineRule="auto"/>
        <w:ind w:left="709"/>
        <w:jc w:val="both"/>
        <w:rPr>
          <w:rFonts w:ascii="Times New Roman" w:hAnsi="Times New Roman" w:cs="Times New Roman"/>
          <w:bCs/>
          <w:sz w:val="24"/>
          <w:szCs w:val="24"/>
          <w:lang w:val="et-EE"/>
        </w:rPr>
      </w:pPr>
    </w:p>
    <w:p w14:paraId="1D140EA7" w14:textId="099C06F6" w:rsidR="001D549E" w:rsidRPr="005D0066" w:rsidRDefault="001D549E" w:rsidP="005D0066">
      <w:pPr>
        <w:spacing w:after="0" w:line="276" w:lineRule="auto"/>
        <w:jc w:val="both"/>
        <w:rPr>
          <w:rFonts w:ascii="Times New Roman" w:hAnsi="Times New Roman" w:cs="Times New Roman"/>
          <w:sz w:val="24"/>
          <w:szCs w:val="24"/>
          <w:lang w:val="et-EE"/>
        </w:rPr>
      </w:pPr>
      <w:r w:rsidRPr="005D0066">
        <w:rPr>
          <w:rFonts w:ascii="Times New Roman" w:hAnsi="Times New Roman" w:cs="Times New Roman"/>
          <w:bCs/>
          <w:sz w:val="24"/>
          <w:szCs w:val="24"/>
          <w:lang w:val="et-EE"/>
        </w:rPr>
        <w:t xml:space="preserve">Projekteeritavate ITS seadmete arv ja asukohad on esitatud käesoleva Tehnilise kirjelduse Lisa 1 tabelis. Projekteerimisel võtta aluseks </w:t>
      </w:r>
      <w:proofErr w:type="spellStart"/>
      <w:r w:rsidRPr="005D0066">
        <w:rPr>
          <w:rFonts w:ascii="Times New Roman" w:hAnsi="Times New Roman" w:cs="Times New Roman"/>
          <w:sz w:val="24"/>
          <w:szCs w:val="24"/>
          <w:lang w:val="et-EE"/>
        </w:rPr>
        <w:t>Roadplan</w:t>
      </w:r>
      <w:proofErr w:type="spellEnd"/>
      <w:r w:rsidRPr="005D0066">
        <w:rPr>
          <w:rFonts w:ascii="Times New Roman" w:hAnsi="Times New Roman" w:cs="Times New Roman"/>
          <w:sz w:val="24"/>
          <w:szCs w:val="24"/>
          <w:lang w:val="et-EE"/>
        </w:rPr>
        <w:t xml:space="preserve"> OÜ poolt koostatud eelprojekt (töö nr 12002). </w:t>
      </w:r>
      <w:r w:rsidRPr="005D0066">
        <w:rPr>
          <w:rFonts w:ascii="Times New Roman" w:hAnsi="Times New Roman" w:cs="Times New Roman"/>
          <w:bCs/>
          <w:sz w:val="24"/>
          <w:szCs w:val="24"/>
          <w:lang w:val="et-EE"/>
        </w:rPr>
        <w:t xml:space="preserve">Töövõtja ülesandeks </w:t>
      </w:r>
      <w:r w:rsidRPr="002F224E">
        <w:rPr>
          <w:rFonts w:ascii="Times New Roman" w:hAnsi="Times New Roman" w:cs="Times New Roman"/>
          <w:bCs/>
          <w:sz w:val="24"/>
          <w:szCs w:val="24"/>
          <w:lang w:val="et-EE"/>
        </w:rPr>
        <w:t>on projekteerida ITS seadmete kandekonstruktsioonid</w:t>
      </w:r>
      <w:r w:rsidR="004969E0" w:rsidRPr="002F224E">
        <w:rPr>
          <w:rFonts w:ascii="Times New Roman" w:hAnsi="Times New Roman" w:cs="Times New Roman"/>
          <w:bCs/>
          <w:sz w:val="24"/>
          <w:szCs w:val="24"/>
          <w:lang w:val="et-EE"/>
        </w:rPr>
        <w:t xml:space="preserve">, </w:t>
      </w:r>
      <w:r w:rsidR="002F224E" w:rsidRPr="002F224E">
        <w:rPr>
          <w:rFonts w:ascii="Times New Roman" w:hAnsi="Times New Roman" w:cs="Times New Roman"/>
          <w:bCs/>
          <w:sz w:val="24"/>
          <w:szCs w:val="24"/>
          <w:lang w:val="et-EE"/>
        </w:rPr>
        <w:t xml:space="preserve">ITS seadmete sideühendus ning </w:t>
      </w:r>
      <w:r w:rsidRPr="002F224E">
        <w:rPr>
          <w:rFonts w:ascii="Times New Roman" w:hAnsi="Times New Roman" w:cs="Times New Roman"/>
          <w:bCs/>
          <w:sz w:val="24"/>
          <w:szCs w:val="24"/>
          <w:lang w:val="et-EE"/>
        </w:rPr>
        <w:t xml:space="preserve">elektriühendused Tellija liitumispunktidest </w:t>
      </w:r>
      <w:r w:rsidR="002F224E" w:rsidRPr="002F224E">
        <w:rPr>
          <w:rFonts w:ascii="Times New Roman" w:hAnsi="Times New Roman" w:cs="Times New Roman"/>
          <w:bCs/>
          <w:sz w:val="24"/>
          <w:szCs w:val="24"/>
          <w:lang w:val="et-EE"/>
        </w:rPr>
        <w:t>ITS seadmete konstruktsioonideni.</w:t>
      </w:r>
      <w:r w:rsidR="002F224E">
        <w:rPr>
          <w:rFonts w:ascii="Times New Roman" w:hAnsi="Times New Roman" w:cs="Times New Roman"/>
          <w:bCs/>
          <w:sz w:val="24"/>
          <w:szCs w:val="24"/>
          <w:lang w:val="et-EE"/>
        </w:rPr>
        <w:t xml:space="preserve"> </w:t>
      </w:r>
      <w:r w:rsidRPr="005D0066">
        <w:rPr>
          <w:rFonts w:ascii="Times New Roman" w:hAnsi="Times New Roman" w:cs="Times New Roman"/>
          <w:bCs/>
          <w:sz w:val="24"/>
          <w:szCs w:val="24"/>
          <w:lang w:val="et-EE"/>
        </w:rPr>
        <w:t xml:space="preserve"> </w:t>
      </w:r>
    </w:p>
    <w:p w14:paraId="5DD76D4F" w14:textId="77777777" w:rsidR="005B6A09" w:rsidRPr="007E32B4" w:rsidRDefault="005B6A09" w:rsidP="00EF324C">
      <w:pPr>
        <w:spacing w:after="0" w:line="276" w:lineRule="auto"/>
        <w:jc w:val="both"/>
        <w:rPr>
          <w:rFonts w:ascii="Times New Roman" w:hAnsi="Times New Roman" w:cs="Times New Roman"/>
          <w:bCs/>
          <w:sz w:val="24"/>
          <w:szCs w:val="24"/>
          <w:lang w:val="et-EE"/>
        </w:rPr>
      </w:pPr>
    </w:p>
    <w:p w14:paraId="2C895E72" w14:textId="77777777" w:rsidR="005B6A09" w:rsidRPr="007E32B4" w:rsidRDefault="005B6A09" w:rsidP="00B60E1D">
      <w:pPr>
        <w:pStyle w:val="Loendilik"/>
        <w:numPr>
          <w:ilvl w:val="0"/>
          <w:numId w:val="1"/>
        </w:numPr>
        <w:spacing w:after="0" w:line="276" w:lineRule="auto"/>
        <w:jc w:val="both"/>
        <w:rPr>
          <w:rFonts w:ascii="Times New Roman" w:hAnsi="Times New Roman" w:cs="Times New Roman"/>
          <w:b/>
          <w:bCs/>
          <w:vanish/>
          <w:sz w:val="24"/>
          <w:szCs w:val="24"/>
          <w:lang w:val="et-EE"/>
        </w:rPr>
      </w:pPr>
    </w:p>
    <w:p w14:paraId="2CF900B9" w14:textId="77777777" w:rsidR="005B6A09" w:rsidRPr="007E32B4" w:rsidRDefault="005B6A09" w:rsidP="00B60E1D">
      <w:pPr>
        <w:pStyle w:val="Loendilik"/>
        <w:numPr>
          <w:ilvl w:val="1"/>
          <w:numId w:val="1"/>
        </w:numPr>
        <w:spacing w:after="0" w:line="276" w:lineRule="auto"/>
        <w:ind w:left="432"/>
        <w:jc w:val="both"/>
        <w:rPr>
          <w:rFonts w:ascii="Times New Roman" w:hAnsi="Times New Roman" w:cs="Times New Roman"/>
          <w:b/>
          <w:bCs/>
          <w:sz w:val="24"/>
          <w:szCs w:val="24"/>
          <w:lang w:val="et-EE"/>
        </w:rPr>
      </w:pPr>
      <w:r w:rsidRPr="007E32B4">
        <w:rPr>
          <w:rFonts w:ascii="Times New Roman" w:hAnsi="Times New Roman" w:cs="Times New Roman"/>
          <w:b/>
          <w:bCs/>
          <w:sz w:val="24"/>
          <w:szCs w:val="24"/>
          <w:lang w:val="et-EE"/>
        </w:rPr>
        <w:t>Põhiprojekti osad</w:t>
      </w:r>
    </w:p>
    <w:p w14:paraId="679D93B8" w14:textId="34F8BB9F" w:rsidR="005B6A09" w:rsidRDefault="005B6A09" w:rsidP="00B60E1D">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7E32B4">
        <w:rPr>
          <w:rFonts w:ascii="Times New Roman" w:hAnsi="Times New Roman" w:cs="Times New Roman"/>
          <w:sz w:val="24"/>
          <w:szCs w:val="24"/>
          <w:lang w:val="et-EE"/>
        </w:rPr>
        <w:t xml:space="preserve">Koostada </w:t>
      </w:r>
      <w:r w:rsidR="00123EE5">
        <w:rPr>
          <w:rFonts w:ascii="Times New Roman" w:hAnsi="Times New Roman" w:cs="Times New Roman"/>
          <w:sz w:val="24"/>
          <w:szCs w:val="24"/>
          <w:lang w:val="et-EE"/>
        </w:rPr>
        <w:t xml:space="preserve">riigitee 11 </w:t>
      </w:r>
      <w:r w:rsidRPr="007E32B4">
        <w:rPr>
          <w:rFonts w:ascii="Times New Roman" w:hAnsi="Times New Roman" w:cs="Times New Roman"/>
          <w:sz w:val="24"/>
          <w:szCs w:val="24"/>
          <w:lang w:val="et-EE"/>
        </w:rPr>
        <w:t>Tallinna ringtee</w:t>
      </w:r>
      <w:r w:rsidR="006A37F2">
        <w:rPr>
          <w:rFonts w:ascii="Times New Roman" w:hAnsi="Times New Roman" w:cs="Times New Roman"/>
          <w:sz w:val="24"/>
          <w:szCs w:val="24"/>
          <w:lang w:val="et-EE"/>
        </w:rPr>
        <w:t xml:space="preserve"> </w:t>
      </w:r>
      <w:r w:rsidRPr="007E32B4">
        <w:rPr>
          <w:rFonts w:ascii="Times New Roman" w:hAnsi="Times New Roman" w:cs="Times New Roman"/>
          <w:sz w:val="24"/>
          <w:szCs w:val="24"/>
          <w:lang w:val="et-EE"/>
        </w:rPr>
        <w:t xml:space="preserve">lõigu km 0-30 ITS </w:t>
      </w:r>
      <w:r w:rsidR="00DC5A3F">
        <w:rPr>
          <w:rFonts w:ascii="Times New Roman" w:hAnsi="Times New Roman" w:cs="Times New Roman"/>
          <w:sz w:val="24"/>
          <w:szCs w:val="24"/>
          <w:lang w:val="et-EE"/>
        </w:rPr>
        <w:t>seadmete</w:t>
      </w:r>
      <w:r w:rsidRPr="007E32B4">
        <w:rPr>
          <w:rFonts w:ascii="Times New Roman" w:hAnsi="Times New Roman" w:cs="Times New Roman"/>
          <w:sz w:val="24"/>
          <w:szCs w:val="24"/>
          <w:lang w:val="et-EE"/>
        </w:rPr>
        <w:t xml:space="preserve"> paigaldamise põhiprojekt vastavalt määruses „</w:t>
      </w:r>
      <w:hyperlink r:id="rId13" w:history="1">
        <w:r w:rsidRPr="00063E8B">
          <w:rPr>
            <w:rStyle w:val="Hperlink"/>
            <w:szCs w:val="24"/>
            <w:lang w:val="et-EE"/>
          </w:rPr>
          <w:t>Tee ehitusprojektile esitatavad nõuded</w:t>
        </w:r>
      </w:hyperlink>
      <w:r w:rsidRPr="007E32B4">
        <w:rPr>
          <w:rFonts w:ascii="Times New Roman" w:hAnsi="Times New Roman" w:cs="Times New Roman"/>
          <w:sz w:val="24"/>
          <w:szCs w:val="24"/>
          <w:lang w:val="et-EE"/>
        </w:rPr>
        <w:t>“ toodud põhiprojekti koostamise nõuetele</w:t>
      </w:r>
      <w:bookmarkStart w:id="6" w:name="_Hlk536447886"/>
      <w:r>
        <w:rPr>
          <w:rFonts w:ascii="Times New Roman" w:hAnsi="Times New Roman" w:cs="Times New Roman"/>
          <w:sz w:val="24"/>
          <w:szCs w:val="24"/>
          <w:lang w:val="et-EE"/>
        </w:rPr>
        <w:t xml:space="preserve">. </w:t>
      </w:r>
    </w:p>
    <w:p w14:paraId="588A964F" w14:textId="77777777" w:rsidR="005B6A09" w:rsidRPr="00BF24F3" w:rsidRDefault="005B6A09" w:rsidP="00B60E1D">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BF24F3">
        <w:rPr>
          <w:rFonts w:ascii="Times New Roman" w:hAnsi="Times New Roman" w:cs="Times New Roman"/>
          <w:sz w:val="24"/>
          <w:szCs w:val="24"/>
          <w:lang w:val="et-EE"/>
        </w:rPr>
        <w:t>Projekteerimine tuleb realiseerida vähemalt järgmiste etappidena:</w:t>
      </w:r>
    </w:p>
    <w:p w14:paraId="5670E819" w14:textId="1662EAD9" w:rsidR="00261FF5" w:rsidRPr="00261FF5" w:rsidRDefault="00261FF5" w:rsidP="00261FF5">
      <w:pPr>
        <w:pStyle w:val="Loendilik"/>
        <w:numPr>
          <w:ilvl w:val="0"/>
          <w:numId w:val="3"/>
        </w:numPr>
        <w:spacing w:after="0" w:line="276" w:lineRule="auto"/>
        <w:jc w:val="both"/>
        <w:rPr>
          <w:rFonts w:eastAsiaTheme="minorEastAsia"/>
          <w:sz w:val="24"/>
          <w:szCs w:val="24"/>
          <w:lang w:val="et-EE"/>
        </w:rPr>
      </w:pPr>
      <w:r w:rsidRPr="593C9F4A">
        <w:rPr>
          <w:rFonts w:ascii="Times New Roman" w:hAnsi="Times New Roman" w:cs="Times New Roman"/>
          <w:sz w:val="24"/>
          <w:szCs w:val="24"/>
          <w:lang w:val="et-EE"/>
        </w:rPr>
        <w:t xml:space="preserve">Esitada </w:t>
      </w:r>
      <w:r w:rsidR="00341420">
        <w:rPr>
          <w:rFonts w:ascii="Times New Roman" w:hAnsi="Times New Roman" w:cs="Times New Roman"/>
          <w:sz w:val="24"/>
          <w:szCs w:val="24"/>
          <w:lang w:val="et-EE"/>
        </w:rPr>
        <w:t xml:space="preserve">Tehnilise kirjelduse Lisas 1 toodud </w:t>
      </w:r>
      <w:r w:rsidRPr="593C9F4A">
        <w:rPr>
          <w:rFonts w:ascii="Times New Roman" w:hAnsi="Times New Roman" w:cs="Times New Roman"/>
          <w:sz w:val="24"/>
          <w:szCs w:val="24"/>
          <w:lang w:val="et-EE"/>
        </w:rPr>
        <w:t xml:space="preserve">ITS seadmete asukohad asendiplaanil, kus on näidatud konstruktsioonide </w:t>
      </w:r>
      <w:r>
        <w:rPr>
          <w:rFonts w:ascii="Times New Roman" w:hAnsi="Times New Roman" w:cs="Times New Roman"/>
          <w:sz w:val="24"/>
          <w:szCs w:val="24"/>
          <w:lang w:val="et-EE"/>
        </w:rPr>
        <w:t xml:space="preserve">ja seadmekappide </w:t>
      </w:r>
      <w:r w:rsidRPr="593C9F4A">
        <w:rPr>
          <w:rFonts w:ascii="Times New Roman" w:hAnsi="Times New Roman" w:cs="Times New Roman"/>
          <w:sz w:val="24"/>
          <w:szCs w:val="24"/>
          <w:lang w:val="et-EE"/>
        </w:rPr>
        <w:t>paiknemine tee</w:t>
      </w:r>
      <w:r>
        <w:rPr>
          <w:rFonts w:ascii="Times New Roman" w:hAnsi="Times New Roman" w:cs="Times New Roman"/>
          <w:sz w:val="24"/>
          <w:szCs w:val="24"/>
          <w:lang w:val="et-EE"/>
        </w:rPr>
        <w:t xml:space="preserve">st ja põrkepiirdest (kui on). </w:t>
      </w:r>
      <w:r w:rsidRPr="593C9F4A">
        <w:rPr>
          <w:rFonts w:ascii="Times New Roman" w:hAnsi="Times New Roman" w:cs="Times New Roman"/>
          <w:sz w:val="24"/>
          <w:szCs w:val="24"/>
          <w:lang w:val="et-EE"/>
        </w:rPr>
        <w:t>Etappi kuulu</w:t>
      </w:r>
      <w:r w:rsidR="00957DE7">
        <w:rPr>
          <w:rFonts w:ascii="Times New Roman" w:hAnsi="Times New Roman" w:cs="Times New Roman"/>
          <w:sz w:val="24"/>
          <w:szCs w:val="24"/>
          <w:lang w:val="et-EE"/>
        </w:rPr>
        <w:t>vad</w:t>
      </w:r>
      <w:r w:rsidRPr="593C9F4A">
        <w:rPr>
          <w:rFonts w:ascii="Times New Roman" w:hAnsi="Times New Roman" w:cs="Times New Roman"/>
          <w:sz w:val="24"/>
          <w:szCs w:val="24"/>
          <w:lang w:val="et-EE"/>
        </w:rPr>
        <w:t xml:space="preserve"> objekti (st iga ITS seadme paigalduskoha) külastus</w:t>
      </w:r>
      <w:r w:rsidR="00BD1DC7">
        <w:rPr>
          <w:rFonts w:ascii="Times New Roman" w:hAnsi="Times New Roman" w:cs="Times New Roman"/>
          <w:sz w:val="24"/>
          <w:szCs w:val="24"/>
          <w:lang w:val="et-EE"/>
        </w:rPr>
        <w:t>ed</w:t>
      </w:r>
      <w:r w:rsidRPr="593C9F4A">
        <w:rPr>
          <w:rFonts w:ascii="Times New Roman" w:hAnsi="Times New Roman" w:cs="Times New Roman"/>
          <w:sz w:val="24"/>
          <w:szCs w:val="24"/>
          <w:lang w:val="et-EE"/>
        </w:rPr>
        <w:t xml:space="preserve"> koos Tellijaga. </w:t>
      </w:r>
      <w:r w:rsidR="00957DE7">
        <w:rPr>
          <w:rFonts w:ascii="Times New Roman" w:hAnsi="Times New Roman" w:cs="Times New Roman"/>
          <w:sz w:val="24"/>
          <w:szCs w:val="24"/>
          <w:lang w:val="et-EE"/>
        </w:rPr>
        <w:t xml:space="preserve">Vajadusel muudetakse ITS seadmete paigalduskohti. </w:t>
      </w:r>
    </w:p>
    <w:p w14:paraId="4FBA55E0" w14:textId="213E56AB" w:rsidR="003A588F" w:rsidRPr="00A930E2" w:rsidRDefault="001D549E" w:rsidP="003A588F">
      <w:pPr>
        <w:pStyle w:val="Loendilik"/>
        <w:numPr>
          <w:ilvl w:val="0"/>
          <w:numId w:val="3"/>
        </w:numPr>
        <w:spacing w:after="0" w:line="276" w:lineRule="auto"/>
        <w:jc w:val="both"/>
        <w:rPr>
          <w:rFonts w:ascii="Times New Roman" w:hAnsi="Times New Roman" w:cs="Times New Roman"/>
          <w:sz w:val="24"/>
          <w:szCs w:val="24"/>
          <w:lang w:val="et-EE"/>
        </w:rPr>
      </w:pPr>
      <w:r w:rsidRPr="002F224E">
        <w:rPr>
          <w:rFonts w:ascii="Times New Roman" w:hAnsi="Times New Roman" w:cs="Times New Roman"/>
          <w:sz w:val="24"/>
          <w:szCs w:val="24"/>
          <w:lang w:val="et-EE"/>
        </w:rPr>
        <w:t>Määrata</w:t>
      </w:r>
      <w:r w:rsidR="003A588F" w:rsidRPr="002F224E">
        <w:rPr>
          <w:rFonts w:ascii="Times New Roman" w:hAnsi="Times New Roman" w:cs="Times New Roman"/>
          <w:sz w:val="24"/>
          <w:szCs w:val="24"/>
          <w:lang w:val="et-EE"/>
        </w:rPr>
        <w:t xml:space="preserve"> ITS seadmete ning nende lisaseadmete elektriühenduste jaoks vajalikud uu</w:t>
      </w:r>
      <w:r w:rsidR="009E7658" w:rsidRPr="002F224E">
        <w:rPr>
          <w:rFonts w:ascii="Times New Roman" w:hAnsi="Times New Roman" w:cs="Times New Roman"/>
          <w:sz w:val="24"/>
          <w:szCs w:val="24"/>
          <w:lang w:val="et-EE"/>
        </w:rPr>
        <w:t>ed</w:t>
      </w:r>
      <w:r w:rsidR="003A588F" w:rsidRPr="002F224E">
        <w:rPr>
          <w:rFonts w:ascii="Times New Roman" w:hAnsi="Times New Roman" w:cs="Times New Roman"/>
          <w:sz w:val="24"/>
          <w:szCs w:val="24"/>
          <w:lang w:val="et-EE"/>
        </w:rPr>
        <w:t xml:space="preserve"> liitumispunktid, sh näidata joonistel projekteeritud trassi pikkused meetrites liitumispunktist</w:t>
      </w:r>
      <w:r w:rsidR="00F642FC" w:rsidRPr="002F224E">
        <w:rPr>
          <w:rFonts w:ascii="Times New Roman" w:hAnsi="Times New Roman" w:cs="Times New Roman"/>
          <w:sz w:val="24"/>
          <w:szCs w:val="24"/>
          <w:lang w:val="et-EE"/>
        </w:rPr>
        <w:t xml:space="preserve"> </w:t>
      </w:r>
      <w:r w:rsidR="00A24040" w:rsidRPr="002F224E">
        <w:rPr>
          <w:rFonts w:ascii="Times New Roman" w:hAnsi="Times New Roman" w:cs="Times New Roman"/>
          <w:sz w:val="24"/>
          <w:szCs w:val="24"/>
          <w:lang w:val="et-EE"/>
        </w:rPr>
        <w:t>konstruktsioonini</w:t>
      </w:r>
      <w:r w:rsidR="003A588F" w:rsidRPr="002F224E">
        <w:rPr>
          <w:rFonts w:ascii="Times New Roman" w:hAnsi="Times New Roman" w:cs="Times New Roman"/>
          <w:sz w:val="24"/>
          <w:szCs w:val="24"/>
          <w:lang w:val="et-EE"/>
        </w:rPr>
        <w:t xml:space="preserve">. </w:t>
      </w:r>
      <w:r w:rsidR="000F3972" w:rsidRPr="002F224E">
        <w:rPr>
          <w:rFonts w:ascii="Times New Roman" w:hAnsi="Times New Roman" w:cs="Times New Roman"/>
          <w:sz w:val="24"/>
          <w:szCs w:val="24"/>
          <w:lang w:val="et-EE"/>
        </w:rPr>
        <w:t xml:space="preserve">Esitada ITS seadmete sideühenduse lahendus. </w:t>
      </w:r>
    </w:p>
    <w:p w14:paraId="602B9426" w14:textId="62F8BC27" w:rsidR="00A930E2" w:rsidRPr="00F52CDB" w:rsidRDefault="00A930E2" w:rsidP="003A588F">
      <w:pPr>
        <w:pStyle w:val="Loendilik"/>
        <w:numPr>
          <w:ilvl w:val="0"/>
          <w:numId w:val="3"/>
        </w:numPr>
        <w:spacing w:after="0" w:line="276" w:lineRule="auto"/>
        <w:jc w:val="both"/>
        <w:rPr>
          <w:rFonts w:ascii="Times New Roman" w:hAnsi="Times New Roman" w:cs="Times New Roman"/>
          <w:sz w:val="24"/>
          <w:szCs w:val="24"/>
          <w:lang w:val="et-EE"/>
        </w:rPr>
      </w:pPr>
      <w:r w:rsidRPr="00F52CDB">
        <w:rPr>
          <w:rFonts w:ascii="Times New Roman" w:hAnsi="Times New Roman" w:cs="Times New Roman"/>
          <w:sz w:val="24"/>
          <w:szCs w:val="24"/>
          <w:lang w:val="et-EE"/>
        </w:rPr>
        <w:t xml:space="preserve">Teostada </w:t>
      </w:r>
      <w:proofErr w:type="spellStart"/>
      <w:r w:rsidR="00761FF2">
        <w:rPr>
          <w:rFonts w:ascii="Times New Roman" w:hAnsi="Times New Roman" w:cs="Times New Roman"/>
          <w:sz w:val="24"/>
          <w:szCs w:val="24"/>
          <w:lang w:val="et-EE"/>
        </w:rPr>
        <w:t>topo</w:t>
      </w:r>
      <w:proofErr w:type="spellEnd"/>
      <w:r w:rsidR="00761FF2">
        <w:rPr>
          <w:rFonts w:ascii="Times New Roman" w:hAnsi="Times New Roman" w:cs="Times New Roman"/>
          <w:sz w:val="24"/>
          <w:szCs w:val="24"/>
          <w:lang w:val="et-EE"/>
        </w:rPr>
        <w:t>-</w:t>
      </w:r>
      <w:r w:rsidRPr="00F52CDB">
        <w:rPr>
          <w:rFonts w:ascii="Times New Roman" w:hAnsi="Times New Roman" w:cs="Times New Roman"/>
          <w:sz w:val="24"/>
          <w:szCs w:val="24"/>
          <w:lang w:val="et-EE"/>
        </w:rPr>
        <w:t xml:space="preserve">geodeetilised ja </w:t>
      </w:r>
      <w:proofErr w:type="spellStart"/>
      <w:r w:rsidRPr="00F52CDB">
        <w:rPr>
          <w:rFonts w:ascii="Times New Roman" w:hAnsi="Times New Roman" w:cs="Times New Roman"/>
          <w:sz w:val="24"/>
          <w:szCs w:val="24"/>
          <w:lang w:val="et-EE"/>
        </w:rPr>
        <w:t>geotehnilised</w:t>
      </w:r>
      <w:proofErr w:type="spellEnd"/>
      <w:r w:rsidRPr="00F52CDB">
        <w:rPr>
          <w:rFonts w:ascii="Times New Roman" w:hAnsi="Times New Roman" w:cs="Times New Roman"/>
          <w:sz w:val="24"/>
          <w:szCs w:val="24"/>
          <w:lang w:val="et-EE"/>
        </w:rPr>
        <w:t xml:space="preserve"> uurimistööd</w:t>
      </w:r>
      <w:r w:rsidR="00BB49D3" w:rsidRPr="00F52CDB">
        <w:rPr>
          <w:rFonts w:ascii="Times New Roman" w:hAnsi="Times New Roman" w:cs="Times New Roman"/>
          <w:sz w:val="24"/>
          <w:szCs w:val="24"/>
          <w:lang w:val="et-EE"/>
        </w:rPr>
        <w:t xml:space="preserve"> vastavalt punktile 3.3 ja 3.4. </w:t>
      </w:r>
    </w:p>
    <w:p w14:paraId="0FCB05B4" w14:textId="6F8FB124" w:rsidR="005B6A09" w:rsidRDefault="005B6A09" w:rsidP="00B60E1D">
      <w:pPr>
        <w:pStyle w:val="Loendilik"/>
        <w:numPr>
          <w:ilvl w:val="0"/>
          <w:numId w:val="3"/>
        </w:numPr>
        <w:spacing w:after="0" w:line="276" w:lineRule="auto"/>
        <w:jc w:val="both"/>
        <w:rPr>
          <w:rFonts w:ascii="Times New Roman" w:hAnsi="Times New Roman" w:cs="Times New Roman"/>
          <w:sz w:val="24"/>
          <w:szCs w:val="24"/>
          <w:lang w:val="et-EE"/>
        </w:rPr>
      </w:pPr>
      <w:proofErr w:type="spellStart"/>
      <w:r w:rsidRPr="593C9F4A">
        <w:rPr>
          <w:rFonts w:ascii="Times New Roman" w:hAnsi="Times New Roman" w:cs="Times New Roman"/>
          <w:sz w:val="24"/>
          <w:szCs w:val="24"/>
          <w:lang w:val="et-EE"/>
        </w:rPr>
        <w:t>Dimensioneerida</w:t>
      </w:r>
      <w:proofErr w:type="spellEnd"/>
      <w:r w:rsidRPr="593C9F4A">
        <w:rPr>
          <w:rFonts w:ascii="Times New Roman" w:hAnsi="Times New Roman" w:cs="Times New Roman"/>
          <w:sz w:val="24"/>
          <w:szCs w:val="24"/>
          <w:lang w:val="et-EE"/>
        </w:rPr>
        <w:t xml:space="preserve"> </w:t>
      </w:r>
      <w:r w:rsidR="003810B3" w:rsidRPr="00825979">
        <w:rPr>
          <w:rFonts w:ascii="Times New Roman" w:hAnsi="Times New Roman" w:cs="Times New Roman"/>
          <w:sz w:val="24"/>
          <w:szCs w:val="24"/>
          <w:lang w:val="et-EE"/>
        </w:rPr>
        <w:t xml:space="preserve">VMS märkide ja teeseadmete </w:t>
      </w:r>
      <w:r w:rsidRPr="00825979">
        <w:rPr>
          <w:rFonts w:ascii="Times New Roman" w:hAnsi="Times New Roman" w:cs="Times New Roman"/>
          <w:sz w:val="24"/>
          <w:szCs w:val="24"/>
          <w:lang w:val="et-EE"/>
        </w:rPr>
        <w:t>ka</w:t>
      </w:r>
      <w:r w:rsidRPr="593C9F4A">
        <w:rPr>
          <w:rFonts w:ascii="Times New Roman" w:hAnsi="Times New Roman" w:cs="Times New Roman"/>
          <w:sz w:val="24"/>
          <w:szCs w:val="24"/>
          <w:lang w:val="et-EE"/>
        </w:rPr>
        <w:t>ndekonstruktsioonid koos vundamendiga (sh esitada 1:100 ristlõike joonis, 3D mudel ja tugevusarvutused)</w:t>
      </w:r>
      <w:r w:rsidR="00E979C6">
        <w:rPr>
          <w:rFonts w:ascii="Times New Roman" w:hAnsi="Times New Roman" w:cs="Times New Roman"/>
          <w:sz w:val="24"/>
          <w:szCs w:val="24"/>
          <w:lang w:val="et-EE"/>
        </w:rPr>
        <w:t xml:space="preserve"> ning</w:t>
      </w:r>
      <w:r w:rsidR="00E979C6" w:rsidRPr="593C9F4A">
        <w:rPr>
          <w:rFonts w:ascii="Times New Roman" w:hAnsi="Times New Roman" w:cs="Times New Roman"/>
          <w:sz w:val="24"/>
          <w:szCs w:val="24"/>
          <w:lang w:val="et-EE"/>
        </w:rPr>
        <w:t xml:space="preserve"> </w:t>
      </w:r>
      <w:r w:rsidR="00E979C6">
        <w:rPr>
          <w:rFonts w:ascii="Times New Roman" w:hAnsi="Times New Roman" w:cs="Times New Roman"/>
          <w:sz w:val="24"/>
          <w:szCs w:val="24"/>
          <w:lang w:val="et-EE"/>
        </w:rPr>
        <w:t xml:space="preserve">näidata </w:t>
      </w:r>
      <w:r w:rsidR="00E979C6" w:rsidRPr="593C9F4A">
        <w:rPr>
          <w:rFonts w:ascii="Times New Roman" w:hAnsi="Times New Roman" w:cs="Times New Roman"/>
          <w:sz w:val="24"/>
          <w:szCs w:val="24"/>
          <w:lang w:val="et-EE"/>
        </w:rPr>
        <w:t xml:space="preserve">ITS seadmete paiknemine </w:t>
      </w:r>
      <w:r w:rsidR="00E979C6" w:rsidRPr="00825979">
        <w:rPr>
          <w:rFonts w:ascii="Times New Roman" w:hAnsi="Times New Roman" w:cs="Times New Roman"/>
          <w:sz w:val="24"/>
          <w:szCs w:val="24"/>
          <w:lang w:val="et-EE"/>
        </w:rPr>
        <w:t xml:space="preserve">konstruktsioonidel. </w:t>
      </w:r>
      <w:r w:rsidR="005305F5" w:rsidRPr="00825979">
        <w:rPr>
          <w:rFonts w:ascii="Times New Roman" w:hAnsi="Times New Roman" w:cs="Times New Roman"/>
          <w:sz w:val="24"/>
          <w:szCs w:val="24"/>
          <w:lang w:val="et-EE"/>
        </w:rPr>
        <w:t xml:space="preserve">Esitada </w:t>
      </w:r>
      <w:r w:rsidR="004C0FB6" w:rsidRPr="00825979">
        <w:rPr>
          <w:rFonts w:ascii="Times New Roman" w:hAnsi="Times New Roman" w:cs="Times New Roman"/>
          <w:sz w:val="24"/>
          <w:szCs w:val="24"/>
          <w:lang w:val="et-EE"/>
        </w:rPr>
        <w:t>kandekonstruktsiooni</w:t>
      </w:r>
      <w:r w:rsidR="005305F5" w:rsidRPr="00825979">
        <w:rPr>
          <w:rFonts w:ascii="Times New Roman" w:hAnsi="Times New Roman" w:cs="Times New Roman"/>
          <w:sz w:val="24"/>
          <w:szCs w:val="24"/>
          <w:lang w:val="et-EE"/>
        </w:rPr>
        <w:t>de</w:t>
      </w:r>
      <w:r w:rsidR="004C0FB6" w:rsidRPr="00825979">
        <w:rPr>
          <w:rFonts w:ascii="Times New Roman" w:hAnsi="Times New Roman" w:cs="Times New Roman"/>
          <w:sz w:val="24"/>
          <w:szCs w:val="24"/>
          <w:lang w:val="et-EE"/>
        </w:rPr>
        <w:t xml:space="preserve"> arvutusraport, kus on </w:t>
      </w:r>
      <w:r w:rsidR="00DC5A3F" w:rsidRPr="00825979">
        <w:rPr>
          <w:rFonts w:ascii="Times New Roman" w:hAnsi="Times New Roman" w:cs="Times New Roman"/>
          <w:sz w:val="24"/>
          <w:szCs w:val="24"/>
          <w:lang w:val="et-EE"/>
        </w:rPr>
        <w:t>esitatud</w:t>
      </w:r>
      <w:r w:rsidR="004C0FB6" w:rsidRPr="00825979">
        <w:rPr>
          <w:rFonts w:ascii="Times New Roman" w:hAnsi="Times New Roman" w:cs="Times New Roman"/>
          <w:sz w:val="24"/>
          <w:szCs w:val="24"/>
          <w:lang w:val="et-EE"/>
        </w:rPr>
        <w:t xml:space="preserve"> ka vundamendi püsivus</w:t>
      </w:r>
      <w:r w:rsidR="005305F5" w:rsidRPr="593C9F4A">
        <w:rPr>
          <w:rFonts w:ascii="Times New Roman" w:hAnsi="Times New Roman" w:cs="Times New Roman"/>
          <w:sz w:val="24"/>
          <w:szCs w:val="24"/>
          <w:lang w:val="et-EE"/>
        </w:rPr>
        <w:t>-</w:t>
      </w:r>
      <w:r w:rsidR="004C0FB6" w:rsidRPr="593C9F4A">
        <w:rPr>
          <w:rFonts w:ascii="Times New Roman" w:hAnsi="Times New Roman" w:cs="Times New Roman"/>
          <w:sz w:val="24"/>
          <w:szCs w:val="24"/>
          <w:lang w:val="et-EE"/>
        </w:rPr>
        <w:t xml:space="preserve"> ja stabiilsus</w:t>
      </w:r>
      <w:r w:rsidR="005305F5" w:rsidRPr="593C9F4A">
        <w:rPr>
          <w:rFonts w:ascii="Times New Roman" w:hAnsi="Times New Roman" w:cs="Times New Roman"/>
          <w:sz w:val="24"/>
          <w:szCs w:val="24"/>
          <w:lang w:val="et-EE"/>
        </w:rPr>
        <w:t>arvutused</w:t>
      </w:r>
      <w:r w:rsidR="004C0FB6" w:rsidRPr="593C9F4A">
        <w:rPr>
          <w:rFonts w:ascii="Times New Roman" w:hAnsi="Times New Roman" w:cs="Times New Roman"/>
          <w:sz w:val="24"/>
          <w:szCs w:val="24"/>
          <w:lang w:val="et-EE"/>
        </w:rPr>
        <w:t xml:space="preserve">, arvestades </w:t>
      </w:r>
      <w:r w:rsidR="003A65C1">
        <w:rPr>
          <w:rFonts w:ascii="Times New Roman" w:hAnsi="Times New Roman" w:cs="Times New Roman"/>
          <w:sz w:val="24"/>
          <w:szCs w:val="24"/>
          <w:lang w:val="et-EE"/>
        </w:rPr>
        <w:t>VMS märgile</w:t>
      </w:r>
      <w:r w:rsidR="004C0FB6" w:rsidRPr="593C9F4A">
        <w:rPr>
          <w:rFonts w:ascii="Times New Roman" w:hAnsi="Times New Roman" w:cs="Times New Roman"/>
          <w:sz w:val="24"/>
          <w:szCs w:val="24"/>
          <w:lang w:val="et-EE"/>
        </w:rPr>
        <w:t xml:space="preserve"> mõjuvaid</w:t>
      </w:r>
      <w:r w:rsidR="000C4D2A" w:rsidRPr="593C9F4A">
        <w:rPr>
          <w:rFonts w:ascii="Times New Roman" w:hAnsi="Times New Roman" w:cs="Times New Roman"/>
          <w:sz w:val="24"/>
          <w:szCs w:val="24"/>
          <w:lang w:val="et-EE"/>
        </w:rPr>
        <w:t xml:space="preserve"> </w:t>
      </w:r>
      <w:r w:rsidR="004C0FB6" w:rsidRPr="593C9F4A">
        <w:rPr>
          <w:rFonts w:ascii="Times New Roman" w:hAnsi="Times New Roman" w:cs="Times New Roman"/>
          <w:sz w:val="24"/>
          <w:szCs w:val="24"/>
          <w:lang w:val="et-EE"/>
        </w:rPr>
        <w:t>koormusi.</w:t>
      </w:r>
      <w:r w:rsidR="000C4D2A" w:rsidRPr="593C9F4A">
        <w:rPr>
          <w:rFonts w:ascii="Times New Roman" w:hAnsi="Times New Roman" w:cs="Times New Roman"/>
          <w:sz w:val="24"/>
          <w:szCs w:val="24"/>
          <w:lang w:val="et-EE"/>
        </w:rPr>
        <w:t xml:space="preserve"> </w:t>
      </w:r>
    </w:p>
    <w:p w14:paraId="47A506E1" w14:textId="132FD1F5" w:rsidR="001D549E" w:rsidRPr="00DC5A3F" w:rsidRDefault="001D549E" w:rsidP="00B60E1D">
      <w:pPr>
        <w:pStyle w:val="Loendilik"/>
        <w:numPr>
          <w:ilvl w:val="0"/>
          <w:numId w:val="3"/>
        </w:numPr>
        <w:spacing w:after="0" w:line="276" w:lineRule="auto"/>
        <w:jc w:val="both"/>
        <w:rPr>
          <w:rFonts w:ascii="Times New Roman" w:hAnsi="Times New Roman" w:cs="Times New Roman"/>
          <w:sz w:val="24"/>
          <w:szCs w:val="24"/>
          <w:lang w:val="et-EE"/>
        </w:rPr>
      </w:pPr>
      <w:r w:rsidRPr="593C9F4A">
        <w:rPr>
          <w:rFonts w:ascii="Times New Roman" w:hAnsi="Times New Roman" w:cs="Times New Roman"/>
          <w:sz w:val="24"/>
          <w:szCs w:val="24"/>
          <w:lang w:val="et-EE"/>
        </w:rPr>
        <w:t>Projekteerida ITS seadmete ning nende lisaseadmete elektri- ja sideühendused</w:t>
      </w:r>
      <w:r w:rsidR="001D0055">
        <w:rPr>
          <w:rFonts w:ascii="Times New Roman" w:hAnsi="Times New Roman" w:cs="Times New Roman"/>
          <w:sz w:val="24"/>
          <w:szCs w:val="24"/>
          <w:lang w:val="et-EE"/>
        </w:rPr>
        <w:t xml:space="preserve"> liitumispunktides</w:t>
      </w:r>
      <w:r w:rsidR="004A51CF">
        <w:rPr>
          <w:rFonts w:ascii="Times New Roman" w:hAnsi="Times New Roman" w:cs="Times New Roman"/>
          <w:sz w:val="24"/>
          <w:szCs w:val="24"/>
          <w:lang w:val="et-EE"/>
        </w:rPr>
        <w:t>t</w:t>
      </w:r>
      <w:r w:rsidR="001D0055">
        <w:rPr>
          <w:rFonts w:ascii="Times New Roman" w:hAnsi="Times New Roman" w:cs="Times New Roman"/>
          <w:sz w:val="24"/>
          <w:szCs w:val="24"/>
          <w:lang w:val="et-EE"/>
        </w:rPr>
        <w:t xml:space="preserve"> </w:t>
      </w:r>
      <w:r w:rsidR="00A24040">
        <w:rPr>
          <w:rFonts w:ascii="Times New Roman" w:hAnsi="Times New Roman" w:cs="Times New Roman"/>
          <w:sz w:val="24"/>
          <w:szCs w:val="24"/>
          <w:lang w:val="et-EE"/>
        </w:rPr>
        <w:t>konstruktsioonini</w:t>
      </w:r>
      <w:r w:rsidRPr="593C9F4A">
        <w:rPr>
          <w:rFonts w:ascii="Times New Roman" w:hAnsi="Times New Roman" w:cs="Times New Roman"/>
          <w:sz w:val="24"/>
          <w:szCs w:val="24"/>
          <w:lang w:val="et-EE"/>
        </w:rPr>
        <w:t xml:space="preserve">. </w:t>
      </w:r>
    </w:p>
    <w:p w14:paraId="5E9C71D0" w14:textId="77777777" w:rsidR="005B6A09" w:rsidRPr="00CE477A" w:rsidRDefault="005B6A09" w:rsidP="00EF324C">
      <w:pPr>
        <w:spacing w:after="0" w:line="276" w:lineRule="auto"/>
        <w:jc w:val="both"/>
        <w:rPr>
          <w:rFonts w:ascii="Times New Roman" w:hAnsi="Times New Roman" w:cs="Times New Roman"/>
          <w:sz w:val="24"/>
          <w:szCs w:val="24"/>
          <w:lang w:val="et-EE"/>
        </w:rPr>
      </w:pPr>
    </w:p>
    <w:bookmarkEnd w:id="6"/>
    <w:p w14:paraId="32C71FE4" w14:textId="77777777" w:rsidR="005B6A09" w:rsidRPr="00CE477A" w:rsidRDefault="005B6A09" w:rsidP="00B60E1D">
      <w:pPr>
        <w:pStyle w:val="Loendilik"/>
        <w:numPr>
          <w:ilvl w:val="1"/>
          <w:numId w:val="1"/>
        </w:numPr>
        <w:spacing w:after="0" w:line="276" w:lineRule="auto"/>
        <w:ind w:left="709" w:hanging="709"/>
        <w:jc w:val="both"/>
        <w:rPr>
          <w:rFonts w:ascii="Times New Roman" w:hAnsi="Times New Roman" w:cs="Times New Roman"/>
          <w:b/>
          <w:bCs/>
          <w:sz w:val="24"/>
          <w:szCs w:val="24"/>
          <w:lang w:val="et-EE"/>
        </w:rPr>
      </w:pPr>
      <w:r w:rsidRPr="00CE477A">
        <w:rPr>
          <w:rFonts w:ascii="Times New Roman" w:hAnsi="Times New Roman" w:cs="Times New Roman"/>
          <w:b/>
          <w:bCs/>
          <w:sz w:val="24"/>
          <w:szCs w:val="24"/>
          <w:lang w:val="et-EE"/>
        </w:rPr>
        <w:t>Projektide koostamise üldised nõuded</w:t>
      </w:r>
    </w:p>
    <w:p w14:paraId="0449AA30" w14:textId="77777777" w:rsidR="00A87125" w:rsidRDefault="005B6A09" w:rsidP="00A87125">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7E32B4">
        <w:rPr>
          <w:rFonts w:ascii="Times New Roman" w:hAnsi="Times New Roman" w:cs="Times New Roman"/>
          <w:sz w:val="24"/>
          <w:szCs w:val="24"/>
          <w:lang w:val="et-EE"/>
        </w:rPr>
        <w:t xml:space="preserve">Töövõtja peab koostama </w:t>
      </w:r>
      <w:proofErr w:type="spellStart"/>
      <w:r w:rsidRPr="007E32B4">
        <w:rPr>
          <w:rFonts w:ascii="Times New Roman" w:hAnsi="Times New Roman" w:cs="Times New Roman"/>
          <w:sz w:val="24"/>
          <w:szCs w:val="24"/>
          <w:lang w:val="et-EE"/>
        </w:rPr>
        <w:t>normidekohase</w:t>
      </w:r>
      <w:proofErr w:type="spellEnd"/>
      <w:r w:rsidRPr="007E32B4">
        <w:rPr>
          <w:rFonts w:ascii="Times New Roman" w:hAnsi="Times New Roman" w:cs="Times New Roman"/>
          <w:sz w:val="24"/>
          <w:szCs w:val="24"/>
          <w:lang w:val="et-EE"/>
        </w:rPr>
        <w:t xml:space="preserve"> tervikliku ITS </w:t>
      </w:r>
      <w:r w:rsidR="00DC5A3F">
        <w:rPr>
          <w:rFonts w:ascii="Times New Roman" w:hAnsi="Times New Roman" w:cs="Times New Roman"/>
          <w:sz w:val="24"/>
          <w:szCs w:val="24"/>
          <w:lang w:val="et-EE"/>
        </w:rPr>
        <w:t>seadmete</w:t>
      </w:r>
      <w:r w:rsidRPr="007E32B4">
        <w:rPr>
          <w:rFonts w:ascii="Times New Roman" w:hAnsi="Times New Roman" w:cs="Times New Roman"/>
          <w:sz w:val="24"/>
          <w:szCs w:val="24"/>
          <w:lang w:val="et-EE"/>
        </w:rPr>
        <w:t xml:space="preserve"> paigaldamise ehitusprojekti, mis peab sisaldama kõikide eriosade lahendusi, selgitusi, jooniseid ja töömahtusid, mis on vajalikud projektiga kavandatud ehitustööde teostamiseks. Töövõtja peab kasutama optimaalseid liiklust sulgemata realiseeritavaid lahendusi, mis tagavad projekti alusel tehtava töö kvaliteedi ning arvestavad Tellija rahaliste võimalustega.</w:t>
      </w:r>
      <w:r>
        <w:rPr>
          <w:rFonts w:ascii="Times New Roman" w:hAnsi="Times New Roman" w:cs="Times New Roman"/>
          <w:sz w:val="24"/>
          <w:szCs w:val="24"/>
          <w:lang w:val="et-EE"/>
        </w:rPr>
        <w:t xml:space="preserve"> </w:t>
      </w:r>
    </w:p>
    <w:p w14:paraId="7107B56C" w14:textId="7DADF8C0" w:rsidR="00A87125" w:rsidRPr="00A87125" w:rsidRDefault="00A87125" w:rsidP="00A87125">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A87125">
        <w:rPr>
          <w:rFonts w:ascii="Times New Roman" w:hAnsi="Times New Roman" w:cs="Times New Roman"/>
          <w:sz w:val="24"/>
          <w:szCs w:val="24"/>
          <w:lang w:val="et-EE"/>
        </w:rPr>
        <w:t xml:space="preserve">Töövõtja peab Töö tegemisel juhinduma Riigikogu poolt 11.02.2015 vastu võetud </w:t>
      </w:r>
      <w:hyperlink r:id="rId14" w:history="1">
        <w:r w:rsidRPr="00A87125">
          <w:rPr>
            <w:rStyle w:val="Hperlink"/>
            <w:szCs w:val="24"/>
            <w:lang w:val="et-EE"/>
          </w:rPr>
          <w:t>ehitusseadustikust</w:t>
        </w:r>
      </w:hyperlink>
      <w:r w:rsidRPr="00A87125">
        <w:rPr>
          <w:rFonts w:ascii="Times New Roman" w:hAnsi="Times New Roman" w:cs="Times New Roman"/>
          <w:sz w:val="24"/>
          <w:szCs w:val="24"/>
          <w:lang w:val="et-EE"/>
        </w:rPr>
        <w:t xml:space="preserve"> ja selle kehtivatest </w:t>
      </w:r>
      <w:hyperlink r:id="rId15" w:history="1">
        <w:r w:rsidRPr="00A87125">
          <w:rPr>
            <w:rStyle w:val="Hperlink"/>
            <w:szCs w:val="24"/>
            <w:lang w:val="et-EE"/>
          </w:rPr>
          <w:t>rakendusaktidest</w:t>
        </w:r>
      </w:hyperlink>
      <w:r w:rsidRPr="00A87125">
        <w:rPr>
          <w:rFonts w:ascii="Times New Roman" w:hAnsi="Times New Roman" w:cs="Times New Roman"/>
          <w:sz w:val="24"/>
          <w:szCs w:val="24"/>
          <w:lang w:val="et-EE"/>
        </w:rPr>
        <w:t xml:space="preserve">, Eestis kehtivatest teehoiutöödega seotud seaduste, määruste, standardite normdokumentide ja juhendite, sh Maanteeameti peadirektori käskkirjade, terviktekstidest, mis on kättesaadavad Elektroonilise Riigi Teataja kataloogist – </w:t>
      </w:r>
      <w:hyperlink r:id="rId16" w:history="1">
        <w:r w:rsidRPr="00A87125">
          <w:rPr>
            <w:rStyle w:val="Hperlink"/>
            <w:szCs w:val="24"/>
            <w:lang w:val="et-EE"/>
          </w:rPr>
          <w:t>www.riigiteataja.ee</w:t>
        </w:r>
      </w:hyperlink>
      <w:r w:rsidRPr="00A87125">
        <w:rPr>
          <w:rFonts w:ascii="Times New Roman" w:hAnsi="Times New Roman" w:cs="Times New Roman"/>
          <w:sz w:val="24"/>
          <w:szCs w:val="24"/>
          <w:lang w:val="et-EE"/>
        </w:rPr>
        <w:t xml:space="preserve">, Maanteeameti veebilehel </w:t>
      </w:r>
      <w:hyperlink r:id="rId17" w:history="1">
        <w:r w:rsidRPr="00A87125">
          <w:rPr>
            <w:rStyle w:val="Hperlink"/>
            <w:szCs w:val="24"/>
            <w:lang w:val="et-EE"/>
          </w:rPr>
          <w:t>https://www.mnt.ee/et/ametist/juhendid-1</w:t>
        </w:r>
      </w:hyperlink>
      <w:r w:rsidRPr="00A87125">
        <w:rPr>
          <w:rFonts w:ascii="Times New Roman" w:hAnsi="Times New Roman" w:cs="Times New Roman"/>
          <w:sz w:val="24"/>
          <w:szCs w:val="24"/>
          <w:lang w:val="et-EE"/>
        </w:rPr>
        <w:t xml:space="preserve"> ning standardeid saab osta Eesti Standardikeskusest </w:t>
      </w:r>
      <w:hyperlink r:id="rId18" w:history="1">
        <w:r w:rsidRPr="00A87125">
          <w:rPr>
            <w:rStyle w:val="Hperlink"/>
            <w:szCs w:val="24"/>
            <w:lang w:val="et-EE"/>
          </w:rPr>
          <w:t>www.evs.ee</w:t>
        </w:r>
      </w:hyperlink>
      <w:r w:rsidRPr="00A87125">
        <w:rPr>
          <w:rFonts w:ascii="Times New Roman" w:hAnsi="Times New Roman" w:cs="Times New Roman"/>
          <w:sz w:val="24"/>
          <w:szCs w:val="24"/>
          <w:lang w:val="et-EE"/>
        </w:rPr>
        <w:t xml:space="preserve"> </w:t>
      </w:r>
    </w:p>
    <w:p w14:paraId="2AFE741D" w14:textId="172F9A42" w:rsidR="005B6A09" w:rsidRDefault="005B6A09" w:rsidP="00B60E1D">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CE477A">
        <w:rPr>
          <w:rFonts w:ascii="Times New Roman" w:hAnsi="Times New Roman" w:cs="Times New Roman"/>
          <w:sz w:val="24"/>
          <w:szCs w:val="24"/>
          <w:lang w:val="et-EE"/>
        </w:rPr>
        <w:t>Töövõtja peab projekti koostamisel ning vormistamisel järgima Tellija poolt etteantud lähteandmete alusel „</w:t>
      </w:r>
      <w:hyperlink r:id="rId19" w:history="1">
        <w:r w:rsidRPr="00063E8B">
          <w:rPr>
            <w:rStyle w:val="Hperlink"/>
            <w:szCs w:val="24"/>
            <w:lang w:val="et-EE"/>
          </w:rPr>
          <w:t>Tee ehitusprojektile esitatavaid nõudeid</w:t>
        </w:r>
      </w:hyperlink>
      <w:r w:rsidRPr="00CE477A">
        <w:rPr>
          <w:rFonts w:ascii="Times New Roman" w:hAnsi="Times New Roman" w:cs="Times New Roman"/>
          <w:sz w:val="24"/>
          <w:szCs w:val="24"/>
          <w:lang w:val="et-EE"/>
        </w:rPr>
        <w:t>“ (Majandus- ja taristuministri 09.01.2020 määrus nr 2)  ja „</w:t>
      </w:r>
      <w:hyperlink r:id="rId20" w:history="1">
        <w:r w:rsidRPr="00063E8B">
          <w:rPr>
            <w:rStyle w:val="Hperlink"/>
            <w:szCs w:val="24"/>
            <w:lang w:val="et-EE"/>
          </w:rPr>
          <w:t>Tee projekteerimise norme</w:t>
        </w:r>
      </w:hyperlink>
      <w:r w:rsidRPr="00CE477A">
        <w:rPr>
          <w:rFonts w:ascii="Times New Roman" w:hAnsi="Times New Roman" w:cs="Times New Roman"/>
          <w:sz w:val="24"/>
          <w:szCs w:val="24"/>
          <w:lang w:val="et-EE"/>
        </w:rPr>
        <w:t>“ (Majandus- ja taristuministri 05.08.2015 määrus nr 106).</w:t>
      </w:r>
    </w:p>
    <w:p w14:paraId="2214AD86" w14:textId="57BB0EC5" w:rsidR="005B6A09" w:rsidRDefault="005B6A09" w:rsidP="00B60E1D">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CE477A">
        <w:rPr>
          <w:rFonts w:ascii="Times New Roman" w:hAnsi="Times New Roman" w:cs="Times New Roman"/>
          <w:sz w:val="24"/>
          <w:szCs w:val="24"/>
          <w:lang w:val="et-EE"/>
        </w:rPr>
        <w:t>Koostada projekti alast ülevaatlik asendiskeem</w:t>
      </w:r>
      <w:r w:rsidR="00B92A48">
        <w:rPr>
          <w:rFonts w:ascii="Times New Roman" w:hAnsi="Times New Roman" w:cs="Times New Roman"/>
          <w:sz w:val="24"/>
          <w:szCs w:val="24"/>
          <w:lang w:val="et-EE"/>
        </w:rPr>
        <w:t xml:space="preserve">. </w:t>
      </w:r>
    </w:p>
    <w:p w14:paraId="0E51A042" w14:textId="77777777" w:rsidR="005B6A09" w:rsidRDefault="005B6A09" w:rsidP="00B60E1D">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CE477A">
        <w:rPr>
          <w:rFonts w:ascii="Times New Roman" w:hAnsi="Times New Roman" w:cs="Times New Roman"/>
          <w:sz w:val="24"/>
          <w:szCs w:val="24"/>
          <w:lang w:val="et-EE"/>
        </w:rPr>
        <w:t>Koostada maanteelõigu asendiplaanid koos maaüksuste piiridega ning liikluskorraldusega.</w:t>
      </w:r>
    </w:p>
    <w:p w14:paraId="6C7DCEC1" w14:textId="77777777" w:rsidR="005B6A09" w:rsidRDefault="005B6A09" w:rsidP="00B60E1D">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CE477A">
        <w:rPr>
          <w:rFonts w:ascii="Times New Roman" w:hAnsi="Times New Roman" w:cs="Times New Roman"/>
          <w:sz w:val="24"/>
          <w:szCs w:val="24"/>
          <w:lang w:val="et-EE"/>
        </w:rPr>
        <w:t>Töövõtja peab valima mõõtkava, mis kindlustab joonise hea loetavuse ja selguse.</w:t>
      </w:r>
    </w:p>
    <w:p w14:paraId="3171A698" w14:textId="77777777" w:rsidR="005B6A09" w:rsidRDefault="005B6A09" w:rsidP="00B60E1D">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CE477A">
        <w:rPr>
          <w:rFonts w:ascii="Times New Roman" w:hAnsi="Times New Roman" w:cs="Times New Roman"/>
          <w:sz w:val="24"/>
          <w:szCs w:val="24"/>
          <w:lang w:val="et-EE"/>
        </w:rPr>
        <w:t>Anda liikluskorraldusvahendite demonteerimise mahud. Näidata ära utiliseeritava materjali mahud.</w:t>
      </w:r>
    </w:p>
    <w:p w14:paraId="7010DF05" w14:textId="58A170D5" w:rsidR="005B6A09" w:rsidRPr="005C5D56" w:rsidRDefault="005B6A09" w:rsidP="00B60E1D">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5C5D56">
        <w:rPr>
          <w:rFonts w:ascii="Times New Roman" w:hAnsi="Times New Roman" w:cs="Times New Roman"/>
          <w:sz w:val="24"/>
          <w:szCs w:val="24"/>
          <w:lang w:val="et-EE"/>
        </w:rPr>
        <w:t>Näha ette võsa raiumine tee maa-alalt, vajadusel puude likvideerimine ja kändude juurimine ning tee maa-ala planeerimis- ja heakorratööd.</w:t>
      </w:r>
    </w:p>
    <w:p w14:paraId="1AF12934" w14:textId="3C21FEB0" w:rsidR="00EC0402" w:rsidRPr="00EC0402" w:rsidRDefault="00EC0402" w:rsidP="00EC0402">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CE477A">
        <w:rPr>
          <w:rFonts w:ascii="Times New Roman" w:hAnsi="Times New Roman" w:cs="Times New Roman"/>
          <w:sz w:val="24"/>
          <w:szCs w:val="24"/>
          <w:lang w:val="et-EE"/>
        </w:rPr>
        <w:t xml:space="preserve">Kõikide projektiga kavandatavate tööde kohta koostada töömahuloend (kululoend) vastavalt kehtivatele </w:t>
      </w:r>
      <w:hyperlink r:id="rId21" w:history="1">
        <w:r w:rsidRPr="00EC0402">
          <w:rPr>
            <w:rStyle w:val="Hperlink"/>
            <w:szCs w:val="24"/>
            <w:lang w:val="et-EE"/>
          </w:rPr>
          <w:t>teetööde tehnilistele kirjeldustele</w:t>
        </w:r>
      </w:hyperlink>
      <w:r w:rsidRPr="000E792A">
        <w:rPr>
          <w:rFonts w:ascii="Times New Roman" w:hAnsi="Times New Roman" w:cs="Times New Roman"/>
          <w:sz w:val="24"/>
          <w:szCs w:val="24"/>
          <w:lang w:val="et-EE"/>
        </w:rPr>
        <w:t>.</w:t>
      </w:r>
      <w:r w:rsidRPr="00CE477A">
        <w:rPr>
          <w:rFonts w:ascii="Times New Roman" w:hAnsi="Times New Roman" w:cs="Times New Roman"/>
          <w:sz w:val="24"/>
          <w:szCs w:val="24"/>
          <w:lang w:val="et-EE"/>
        </w:rPr>
        <w:t xml:space="preserve"> </w:t>
      </w:r>
      <w:bookmarkStart w:id="7" w:name="_Hlk35957435"/>
      <w:r w:rsidR="00F462F5" w:rsidRPr="00451BB5">
        <w:rPr>
          <w:rFonts w:ascii="Times New Roman" w:hAnsi="Times New Roman" w:cs="Times New Roman"/>
          <w:sz w:val="24"/>
          <w:szCs w:val="24"/>
          <w:lang w:val="et-EE"/>
        </w:rPr>
        <w:t xml:space="preserve">Töömahuloend </w:t>
      </w:r>
      <w:r w:rsidR="009C7380" w:rsidRPr="00451BB5">
        <w:rPr>
          <w:rFonts w:ascii="Times New Roman" w:hAnsi="Times New Roman" w:cs="Times New Roman"/>
          <w:sz w:val="24"/>
          <w:szCs w:val="24"/>
          <w:lang w:val="et-EE"/>
        </w:rPr>
        <w:t xml:space="preserve">koostada </w:t>
      </w:r>
      <w:r w:rsidR="00AC2382" w:rsidRPr="00451BB5">
        <w:rPr>
          <w:rFonts w:ascii="Times New Roman" w:hAnsi="Times New Roman" w:cs="Times New Roman"/>
          <w:sz w:val="24"/>
          <w:szCs w:val="24"/>
          <w:lang w:val="et-EE"/>
        </w:rPr>
        <w:t xml:space="preserve">selliselt, et </w:t>
      </w:r>
      <w:r w:rsidR="00825979" w:rsidRPr="00451BB5">
        <w:rPr>
          <w:rFonts w:ascii="Times New Roman" w:hAnsi="Times New Roman" w:cs="Times New Roman"/>
          <w:sz w:val="24"/>
          <w:szCs w:val="24"/>
          <w:lang w:val="et-EE"/>
        </w:rPr>
        <w:t>T</w:t>
      </w:r>
      <w:r w:rsidR="00AC2382" w:rsidRPr="00451BB5">
        <w:rPr>
          <w:rFonts w:ascii="Times New Roman" w:hAnsi="Times New Roman" w:cs="Times New Roman"/>
          <w:sz w:val="24"/>
          <w:szCs w:val="24"/>
          <w:lang w:val="et-EE"/>
        </w:rPr>
        <w:t xml:space="preserve">ellijal oleks võimalik järgmises etapis üksikuid ITS seadmeid </w:t>
      </w:r>
      <w:r w:rsidR="0032422F">
        <w:rPr>
          <w:rFonts w:ascii="Times New Roman" w:hAnsi="Times New Roman" w:cs="Times New Roman"/>
          <w:sz w:val="24"/>
          <w:szCs w:val="24"/>
          <w:lang w:val="et-EE"/>
        </w:rPr>
        <w:t>kululoendist lihtne eemaldada</w:t>
      </w:r>
      <w:r w:rsidR="00AC2382" w:rsidRPr="00451BB5">
        <w:rPr>
          <w:rFonts w:ascii="Times New Roman" w:hAnsi="Times New Roman" w:cs="Times New Roman"/>
          <w:sz w:val="24"/>
          <w:szCs w:val="24"/>
          <w:lang w:val="et-EE"/>
        </w:rPr>
        <w:t xml:space="preserve">. </w:t>
      </w:r>
      <w:bookmarkEnd w:id="7"/>
    </w:p>
    <w:p w14:paraId="5248BFCC" w14:textId="1E115B88" w:rsidR="005B6A09" w:rsidRPr="000655C9" w:rsidRDefault="005B6A09" w:rsidP="00B60E1D">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0655C9">
        <w:rPr>
          <w:rFonts w:ascii="Times New Roman" w:hAnsi="Times New Roman" w:cs="Times New Roman"/>
          <w:sz w:val="24"/>
          <w:szCs w:val="24"/>
          <w:lang w:val="et-EE"/>
        </w:rPr>
        <w:t>Projekti töömahtu lisada ehitaja kohustus koostada ehitusaegne liikluskorralduse projekt. Üldiselt projekti koostamisel arvestada, et ehitusaegne liikluskorraldus oleks võimalik teostada ümbersõite vältides. Kui tehnoloogiast tulenevalt ei saa ümbersõite vältida, siis koostada projekti mahus maanteelõigust ümbersõitude skeemid koos liikluskorraldusega ja eelnevate ehitustööde kirjeldustega. Töövõtja peab ajutist liikluskorraldust vajavate tööde teostamisel lähtuma Maanteeameti juhisest „</w:t>
      </w:r>
      <w:hyperlink r:id="rId22" w:history="1">
        <w:r w:rsidRPr="00063E8B">
          <w:rPr>
            <w:rStyle w:val="Hperlink"/>
            <w:szCs w:val="24"/>
            <w:lang w:val="et-EE"/>
          </w:rPr>
          <w:t>Riigiteede ajutine liikluskorraldus. Juhend liikluse korraldamiseks riigiteede ehitus- ja korrashoiutöödel</w:t>
        </w:r>
      </w:hyperlink>
      <w:r w:rsidRPr="000655C9">
        <w:rPr>
          <w:rFonts w:ascii="Times New Roman" w:hAnsi="Times New Roman" w:cs="Times New Roman"/>
          <w:sz w:val="24"/>
          <w:szCs w:val="24"/>
          <w:lang w:val="et-EE"/>
        </w:rPr>
        <w:t>” (kinnitatud Maanteeameti peadirektori 14.11.2018 a käskkirjaga nr  458 ja avaldatud Maanteeameti kodulehel).</w:t>
      </w:r>
    </w:p>
    <w:p w14:paraId="04E7EFD2" w14:textId="6961BF6A" w:rsidR="00A94880" w:rsidRPr="0040199B" w:rsidRDefault="00A94880" w:rsidP="00B60E1D">
      <w:pPr>
        <w:pStyle w:val="Loendilik"/>
        <w:numPr>
          <w:ilvl w:val="2"/>
          <w:numId w:val="1"/>
        </w:numPr>
        <w:spacing w:after="0" w:line="276" w:lineRule="auto"/>
        <w:ind w:left="709" w:hanging="709"/>
        <w:contextualSpacing w:val="0"/>
        <w:jc w:val="both"/>
        <w:rPr>
          <w:rFonts w:ascii="Times New Roman" w:hAnsi="Times New Roman" w:cs="Times New Roman"/>
          <w:sz w:val="24"/>
          <w:szCs w:val="24"/>
          <w:lang w:val="et-EE"/>
        </w:rPr>
      </w:pPr>
      <w:r w:rsidRPr="0040199B">
        <w:rPr>
          <w:rFonts w:ascii="Times New Roman" w:hAnsi="Times New Roman" w:cs="Times New Roman"/>
          <w:sz w:val="24"/>
          <w:szCs w:val="24"/>
          <w:lang w:val="et-EE"/>
        </w:rPr>
        <w:t>Maksumuste kalkulatsioonides tuleb eraldi välja tuua seadmete, konstruktsioonide</w:t>
      </w:r>
      <w:r w:rsidR="003B4694" w:rsidRPr="0040199B">
        <w:rPr>
          <w:rFonts w:ascii="Times New Roman" w:hAnsi="Times New Roman" w:cs="Times New Roman"/>
          <w:sz w:val="24"/>
          <w:szCs w:val="24"/>
          <w:lang w:val="et-EE"/>
        </w:rPr>
        <w:t xml:space="preserve">, </w:t>
      </w:r>
      <w:r w:rsidRPr="0040199B">
        <w:rPr>
          <w:rFonts w:ascii="Times New Roman" w:hAnsi="Times New Roman" w:cs="Times New Roman"/>
          <w:sz w:val="24"/>
          <w:szCs w:val="24"/>
          <w:lang w:val="et-EE"/>
        </w:rPr>
        <w:t xml:space="preserve">kommunikatsioonide ehitusmaksumused ja mahud ning elektri ja kaabelside võrguvaldajate liitumistasud. </w:t>
      </w:r>
    </w:p>
    <w:p w14:paraId="50E7ED4E" w14:textId="3A5F3AD6" w:rsidR="00A94880" w:rsidRPr="00717AFB" w:rsidRDefault="00A94880" w:rsidP="00B60E1D">
      <w:pPr>
        <w:pStyle w:val="Loendilik"/>
        <w:numPr>
          <w:ilvl w:val="2"/>
          <w:numId w:val="1"/>
        </w:numPr>
        <w:spacing w:after="0" w:line="276" w:lineRule="auto"/>
        <w:ind w:left="709" w:hanging="709"/>
        <w:contextualSpacing w:val="0"/>
        <w:jc w:val="both"/>
        <w:rPr>
          <w:rFonts w:ascii="Times New Roman" w:hAnsi="Times New Roman" w:cs="Times New Roman"/>
          <w:sz w:val="24"/>
          <w:szCs w:val="24"/>
          <w:lang w:val="et-EE"/>
        </w:rPr>
      </w:pPr>
      <w:r w:rsidRPr="3DD98420">
        <w:rPr>
          <w:rFonts w:ascii="Times New Roman" w:hAnsi="Times New Roman" w:cs="Times New Roman"/>
          <w:sz w:val="24"/>
          <w:szCs w:val="24"/>
          <w:lang w:val="et-EE"/>
        </w:rPr>
        <w:t xml:space="preserve">Lisaks esitada eraldi liikluskorraldusvahendite demonteerimise mahud, ehitusaegse liikluskorralduse, ajutiste ehitiste ja ehitusjärelevalve maksumuste kalkulatsioonid. </w:t>
      </w:r>
    </w:p>
    <w:p w14:paraId="3F3ABBE1" w14:textId="77777777" w:rsidR="00787E85" w:rsidRPr="001176A7" w:rsidRDefault="00787E85" w:rsidP="00677F8E">
      <w:pPr>
        <w:spacing w:after="0" w:line="276" w:lineRule="auto"/>
        <w:jc w:val="both"/>
        <w:rPr>
          <w:rFonts w:ascii="Times New Roman" w:hAnsi="Times New Roman" w:cs="Times New Roman"/>
          <w:sz w:val="24"/>
          <w:szCs w:val="24"/>
          <w:lang w:val="et-EE"/>
        </w:rPr>
      </w:pPr>
    </w:p>
    <w:p w14:paraId="181C2C4D" w14:textId="364BDA35" w:rsidR="005B6A09" w:rsidRPr="001176A7" w:rsidRDefault="005B6A09" w:rsidP="00B60E1D">
      <w:pPr>
        <w:pStyle w:val="Loendilik"/>
        <w:numPr>
          <w:ilvl w:val="1"/>
          <w:numId w:val="1"/>
        </w:numPr>
        <w:spacing w:after="0" w:line="276" w:lineRule="auto"/>
        <w:ind w:left="709" w:hanging="709"/>
        <w:jc w:val="both"/>
        <w:rPr>
          <w:rFonts w:ascii="Times New Roman" w:hAnsi="Times New Roman" w:cs="Times New Roman"/>
          <w:b/>
          <w:bCs/>
          <w:sz w:val="24"/>
          <w:szCs w:val="24"/>
          <w:lang w:val="et-EE"/>
        </w:rPr>
      </w:pPr>
      <w:r w:rsidRPr="001176A7">
        <w:rPr>
          <w:rFonts w:ascii="Times New Roman" w:hAnsi="Times New Roman" w:cs="Times New Roman"/>
          <w:b/>
          <w:bCs/>
          <w:sz w:val="24"/>
          <w:szCs w:val="24"/>
          <w:lang w:val="et-EE"/>
        </w:rPr>
        <w:t xml:space="preserve">Koostada </w:t>
      </w:r>
      <w:proofErr w:type="spellStart"/>
      <w:r w:rsidR="00761FF2">
        <w:rPr>
          <w:rFonts w:ascii="Times New Roman" w:hAnsi="Times New Roman" w:cs="Times New Roman"/>
          <w:b/>
          <w:bCs/>
          <w:sz w:val="24"/>
          <w:szCs w:val="24"/>
          <w:lang w:val="et-EE"/>
        </w:rPr>
        <w:t>topo</w:t>
      </w:r>
      <w:proofErr w:type="spellEnd"/>
      <w:r w:rsidR="00761FF2">
        <w:rPr>
          <w:rFonts w:ascii="Times New Roman" w:hAnsi="Times New Roman" w:cs="Times New Roman"/>
          <w:b/>
          <w:bCs/>
          <w:sz w:val="24"/>
          <w:szCs w:val="24"/>
          <w:lang w:val="et-EE"/>
        </w:rPr>
        <w:t>-</w:t>
      </w:r>
      <w:r w:rsidRPr="001176A7">
        <w:rPr>
          <w:rFonts w:ascii="Times New Roman" w:hAnsi="Times New Roman" w:cs="Times New Roman"/>
          <w:b/>
          <w:bCs/>
          <w:sz w:val="24"/>
          <w:szCs w:val="24"/>
          <w:lang w:val="et-EE"/>
        </w:rPr>
        <w:t xml:space="preserve">geodeetilised uurimistööd </w:t>
      </w:r>
    </w:p>
    <w:p w14:paraId="29DB4A22" w14:textId="77777777" w:rsidR="00414E0B" w:rsidRDefault="005B6A09" w:rsidP="00414E0B">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1176A7">
        <w:rPr>
          <w:rFonts w:ascii="Times New Roman" w:hAnsi="Times New Roman" w:cs="Times New Roman"/>
          <w:sz w:val="24"/>
          <w:szCs w:val="24"/>
          <w:lang w:val="et-EE"/>
        </w:rPr>
        <w:t>Geodeetilised uuringud teostada vastavalt Majandus- ja taristuministri 14.04.2016 määrusele nr 34 „</w:t>
      </w:r>
      <w:proofErr w:type="spellStart"/>
      <w:r w:rsidR="002B05CE">
        <w:fldChar w:fldCharType="begin"/>
      </w:r>
      <w:r w:rsidR="002B05CE">
        <w:instrText xml:space="preserve"> HYPERLINK "https://www.riigiteataja.ee/akt/119042016003" </w:instrText>
      </w:r>
      <w:r w:rsidR="002B05CE">
        <w:fldChar w:fldCharType="separate"/>
      </w:r>
      <w:r w:rsidRPr="00314D27">
        <w:rPr>
          <w:rStyle w:val="Hperlink"/>
          <w:szCs w:val="24"/>
          <w:lang w:val="et-EE"/>
        </w:rPr>
        <w:t>Topo</w:t>
      </w:r>
      <w:proofErr w:type="spellEnd"/>
      <w:r w:rsidRPr="00314D27">
        <w:rPr>
          <w:rStyle w:val="Hperlink"/>
          <w:szCs w:val="24"/>
          <w:lang w:val="et-EE"/>
        </w:rPr>
        <w:t>-geodeetilisele uuringule ja teostusmõõdistamisele esitatavad nõuded</w:t>
      </w:r>
      <w:r w:rsidR="002B05CE">
        <w:rPr>
          <w:rStyle w:val="Hperlink"/>
          <w:szCs w:val="24"/>
          <w:lang w:val="et-EE"/>
        </w:rPr>
        <w:fldChar w:fldCharType="end"/>
      </w:r>
      <w:r w:rsidRPr="001176A7">
        <w:rPr>
          <w:rFonts w:ascii="Times New Roman" w:hAnsi="Times New Roman" w:cs="Times New Roman"/>
          <w:sz w:val="24"/>
          <w:szCs w:val="24"/>
          <w:lang w:val="et-EE"/>
        </w:rPr>
        <w:t>“ ja Maanteeameti peadirektori 13.05.2008 käskkirjaga nr 102 kinnitatud juhendile „</w:t>
      </w:r>
      <w:hyperlink r:id="rId23" w:history="1">
        <w:r w:rsidRPr="00282157">
          <w:rPr>
            <w:rStyle w:val="Hperlink"/>
            <w:szCs w:val="24"/>
            <w:lang w:val="et-EE"/>
          </w:rPr>
          <w:t xml:space="preserve">Täiendavad nõuded </w:t>
        </w:r>
        <w:proofErr w:type="spellStart"/>
        <w:r w:rsidRPr="00282157">
          <w:rPr>
            <w:rStyle w:val="Hperlink"/>
            <w:szCs w:val="24"/>
            <w:lang w:val="et-EE"/>
          </w:rPr>
          <w:t>topo</w:t>
        </w:r>
        <w:proofErr w:type="spellEnd"/>
        <w:r w:rsidRPr="00282157">
          <w:rPr>
            <w:rStyle w:val="Hperlink"/>
            <w:szCs w:val="24"/>
            <w:lang w:val="et-EE"/>
          </w:rPr>
          <w:t>-geodeetilistele uurimistöödele teede projekteerimisel</w:t>
        </w:r>
      </w:hyperlink>
      <w:r w:rsidRPr="001176A7">
        <w:rPr>
          <w:rFonts w:ascii="Times New Roman" w:hAnsi="Times New Roman" w:cs="Times New Roman"/>
          <w:sz w:val="24"/>
          <w:szCs w:val="24"/>
          <w:lang w:val="et-EE"/>
        </w:rPr>
        <w:t>“.</w:t>
      </w:r>
    </w:p>
    <w:p w14:paraId="66C54DF5" w14:textId="77777777" w:rsidR="00414E0B" w:rsidRDefault="00414E0B" w:rsidP="00414E0B">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414E0B">
        <w:rPr>
          <w:rFonts w:ascii="Times New Roman" w:hAnsi="Times New Roman" w:cs="Times New Roman"/>
          <w:sz w:val="24"/>
          <w:szCs w:val="24"/>
          <w:lang w:val="et-EE"/>
        </w:rPr>
        <w:t>Mõõdistamisel kasutada EH2000 (Amsterdami null) kõrgussüsteemi.</w:t>
      </w:r>
    </w:p>
    <w:p w14:paraId="542B0406" w14:textId="77777777" w:rsidR="00EF4713" w:rsidRDefault="00414E0B" w:rsidP="00EF4713">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414E0B">
        <w:rPr>
          <w:rFonts w:ascii="Times New Roman" w:hAnsi="Times New Roman" w:cs="Times New Roman"/>
          <w:sz w:val="24"/>
          <w:szCs w:val="24"/>
          <w:lang w:val="et-EE"/>
        </w:rPr>
        <w:t xml:space="preserve">Mõõdistamisel kasutada </w:t>
      </w:r>
      <w:proofErr w:type="spellStart"/>
      <w:r w:rsidRPr="00414E0B">
        <w:rPr>
          <w:rFonts w:ascii="Times New Roman" w:hAnsi="Times New Roman" w:cs="Times New Roman"/>
          <w:sz w:val="24"/>
          <w:szCs w:val="24"/>
          <w:lang w:val="et-EE"/>
        </w:rPr>
        <w:t>tahhümeetrilist</w:t>
      </w:r>
      <w:proofErr w:type="spellEnd"/>
      <w:r w:rsidRPr="00414E0B">
        <w:rPr>
          <w:rFonts w:ascii="Times New Roman" w:hAnsi="Times New Roman" w:cs="Times New Roman"/>
          <w:sz w:val="24"/>
          <w:szCs w:val="24"/>
          <w:lang w:val="et-EE"/>
        </w:rPr>
        <w:t xml:space="preserve"> mõõdistamisviisi. Nivelleerimiskäik rajada nivelleerimise teel ning lisada aruande mahtu mõõdistamisvõrgu punktide ja nivelleerimiskäigu skeem. </w:t>
      </w:r>
    </w:p>
    <w:p w14:paraId="5ACB61DC" w14:textId="77777777" w:rsidR="0018673C" w:rsidRDefault="00EF4713" w:rsidP="0018673C">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EF4713">
        <w:rPr>
          <w:rFonts w:ascii="Times New Roman" w:hAnsi="Times New Roman" w:cs="Times New Roman"/>
          <w:sz w:val="24"/>
          <w:szCs w:val="24"/>
          <w:lang w:val="et-EE"/>
        </w:rPr>
        <w:t xml:space="preserve">Töövõtja peab koostama 3-mõõtmelise digitaalse maastikumudeli (DTM). Koostada 3D maapinna mudel LandXML formaadis, mis oleks ühilduv nii </w:t>
      </w:r>
      <w:proofErr w:type="spellStart"/>
      <w:r w:rsidRPr="00EF4713">
        <w:rPr>
          <w:rFonts w:ascii="Times New Roman" w:hAnsi="Times New Roman" w:cs="Times New Roman"/>
          <w:sz w:val="24"/>
          <w:szCs w:val="24"/>
          <w:lang w:val="et-EE"/>
        </w:rPr>
        <w:t>AutoCAD</w:t>
      </w:r>
      <w:proofErr w:type="spellEnd"/>
      <w:r w:rsidRPr="00EF4713">
        <w:rPr>
          <w:rFonts w:ascii="Times New Roman" w:hAnsi="Times New Roman" w:cs="Times New Roman"/>
          <w:sz w:val="24"/>
          <w:szCs w:val="24"/>
          <w:lang w:val="et-EE"/>
        </w:rPr>
        <w:t xml:space="preserve"> kui ka </w:t>
      </w:r>
      <w:proofErr w:type="spellStart"/>
      <w:r w:rsidRPr="00EF4713">
        <w:rPr>
          <w:rFonts w:ascii="Times New Roman" w:hAnsi="Times New Roman" w:cs="Times New Roman"/>
          <w:sz w:val="24"/>
          <w:szCs w:val="24"/>
          <w:lang w:val="et-EE"/>
        </w:rPr>
        <w:t>Microstation</w:t>
      </w:r>
      <w:proofErr w:type="spellEnd"/>
      <w:r w:rsidRPr="00EF4713">
        <w:rPr>
          <w:rFonts w:ascii="Times New Roman" w:hAnsi="Times New Roman" w:cs="Times New Roman"/>
          <w:sz w:val="24"/>
          <w:szCs w:val="24"/>
          <w:lang w:val="et-EE"/>
        </w:rPr>
        <w:t xml:space="preserve"> tarkvaraga).</w:t>
      </w:r>
    </w:p>
    <w:p w14:paraId="523D827E" w14:textId="362C4121" w:rsidR="0018673C" w:rsidRPr="0018673C" w:rsidRDefault="0018673C" w:rsidP="0018673C">
      <w:pPr>
        <w:pStyle w:val="Loendilik"/>
        <w:numPr>
          <w:ilvl w:val="2"/>
          <w:numId w:val="1"/>
        </w:numPr>
        <w:spacing w:after="0" w:line="276" w:lineRule="auto"/>
        <w:ind w:left="709" w:hanging="709"/>
        <w:jc w:val="both"/>
        <w:rPr>
          <w:rFonts w:ascii="Times New Roman" w:hAnsi="Times New Roman" w:cs="Times New Roman"/>
          <w:sz w:val="24"/>
          <w:szCs w:val="24"/>
          <w:lang w:val="et-EE"/>
        </w:rPr>
      </w:pPr>
      <w:proofErr w:type="spellStart"/>
      <w:r w:rsidRPr="0018673C">
        <w:rPr>
          <w:rFonts w:ascii="Times New Roman" w:hAnsi="Times New Roman" w:cs="Times New Roman"/>
          <w:sz w:val="24"/>
          <w:szCs w:val="24"/>
          <w:lang w:val="et-EE"/>
        </w:rPr>
        <w:t>Geotehniliste</w:t>
      </w:r>
      <w:proofErr w:type="spellEnd"/>
      <w:r w:rsidRPr="0018673C">
        <w:rPr>
          <w:rFonts w:ascii="Times New Roman" w:hAnsi="Times New Roman" w:cs="Times New Roman"/>
          <w:sz w:val="24"/>
          <w:szCs w:val="24"/>
          <w:lang w:val="et-EE"/>
        </w:rPr>
        <w:t xml:space="preserve"> uuringute läbiviimiseks teostada geodeetilised mõõdistused, kus ühe pinnaseuuringu ümbruses on mõõdistatud vähemalt 10x50 m ehk 500 m2 suurune ala. Lisaks mõõdistada projekteeritud elektrikaabli ala liitumiskilbist konstruktsioonini ja kaabelside rajamiseks sidekaabel konstruktsioonini.  </w:t>
      </w:r>
    </w:p>
    <w:p w14:paraId="0D50C4DC" w14:textId="77777777" w:rsidR="00414E0B" w:rsidRDefault="00414E0B" w:rsidP="00414E0B">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414E0B">
        <w:rPr>
          <w:rFonts w:ascii="Times New Roman" w:hAnsi="Times New Roman" w:cs="Times New Roman"/>
          <w:sz w:val="24"/>
          <w:szCs w:val="24"/>
          <w:lang w:val="et-EE"/>
        </w:rPr>
        <w:t xml:space="preserve">Mõõdistusala ulatus ja uuringute täpne maht määrata Töövõtjal arvestades Töö eesmärki ja eelprojekti käigus tehtud geodeetilisi uurimistöid. Mõõdistusala peab olema ITS seadmete ehitusprojekti koostamiseks ja olemasoleva situatsiooniga kokku viimiseks ning projekteerimiseks vajalike uuringute tegemiseks vajalikus mahus. </w:t>
      </w:r>
    </w:p>
    <w:p w14:paraId="7C2F46A4" w14:textId="64C28DE4" w:rsidR="00EF4713" w:rsidRDefault="00414E0B" w:rsidP="00EF4713">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414E0B">
        <w:rPr>
          <w:rFonts w:ascii="Times New Roman" w:hAnsi="Times New Roman" w:cs="Times New Roman"/>
          <w:sz w:val="24"/>
          <w:szCs w:val="24"/>
          <w:lang w:val="et-EE"/>
        </w:rPr>
        <w:t>Uurida tuleb tehnovõrkude paiknemist mõõdistusalal ja tehnovõrkude sügavust/kõrgust ning koostada sellekohane aruanne. Mõõdistusalal paiknevate kommunikatsioonide asukohad ja tehnovõrkude sügavus/kõrgus kanda plaanile.</w:t>
      </w:r>
    </w:p>
    <w:p w14:paraId="16CA5ABE" w14:textId="77777777" w:rsidR="00EF4713" w:rsidRPr="00EF4713" w:rsidRDefault="00EF4713" w:rsidP="00EF4713">
      <w:pPr>
        <w:spacing w:after="0" w:line="276" w:lineRule="auto"/>
        <w:jc w:val="both"/>
        <w:rPr>
          <w:rFonts w:ascii="Times New Roman" w:hAnsi="Times New Roman" w:cs="Times New Roman"/>
          <w:sz w:val="24"/>
          <w:szCs w:val="24"/>
          <w:lang w:val="et-EE"/>
        </w:rPr>
      </w:pPr>
    </w:p>
    <w:p w14:paraId="42F09CD5" w14:textId="3CB60321" w:rsidR="003C207C" w:rsidRPr="00EF4713" w:rsidRDefault="00C80BEB" w:rsidP="00EF4713">
      <w:pPr>
        <w:pStyle w:val="Loendilik"/>
        <w:numPr>
          <w:ilvl w:val="1"/>
          <w:numId w:val="1"/>
        </w:numPr>
        <w:spacing w:after="0" w:line="276" w:lineRule="auto"/>
        <w:ind w:left="709" w:hanging="709"/>
        <w:jc w:val="both"/>
        <w:rPr>
          <w:rFonts w:ascii="Times New Roman" w:hAnsi="Times New Roman" w:cs="Times New Roman"/>
          <w:sz w:val="24"/>
          <w:szCs w:val="24"/>
          <w:lang w:val="et-EE"/>
        </w:rPr>
      </w:pPr>
      <w:r w:rsidRPr="00EF4713">
        <w:rPr>
          <w:rFonts w:ascii="Times New Roman" w:hAnsi="Times New Roman" w:cs="Times New Roman"/>
          <w:b/>
          <w:sz w:val="24"/>
          <w:szCs w:val="24"/>
          <w:lang w:val="et-EE"/>
        </w:rPr>
        <w:t>Teostada</w:t>
      </w:r>
      <w:r w:rsidRPr="00EF4713">
        <w:rPr>
          <w:rFonts w:ascii="Times New Roman" w:hAnsi="Times New Roman" w:cs="Times New Roman"/>
          <w:bCs/>
          <w:sz w:val="24"/>
          <w:szCs w:val="24"/>
          <w:lang w:val="et-EE"/>
        </w:rPr>
        <w:t xml:space="preserve"> </w:t>
      </w:r>
      <w:proofErr w:type="spellStart"/>
      <w:r w:rsidRPr="00EF4713">
        <w:rPr>
          <w:rFonts w:ascii="Times New Roman" w:hAnsi="Times New Roman" w:cs="Times New Roman"/>
          <w:b/>
          <w:sz w:val="24"/>
          <w:szCs w:val="24"/>
          <w:lang w:val="et-EE"/>
        </w:rPr>
        <w:t>geotehnilised</w:t>
      </w:r>
      <w:proofErr w:type="spellEnd"/>
      <w:r w:rsidRPr="00EF4713">
        <w:rPr>
          <w:rFonts w:ascii="Times New Roman" w:hAnsi="Times New Roman" w:cs="Times New Roman"/>
          <w:b/>
          <w:sz w:val="24"/>
          <w:szCs w:val="24"/>
          <w:lang w:val="et-EE"/>
        </w:rPr>
        <w:t xml:space="preserve"> uurimustööd</w:t>
      </w:r>
    </w:p>
    <w:p w14:paraId="2569C60C" w14:textId="3CE1F13E" w:rsidR="00EF11DC" w:rsidRPr="003C207C" w:rsidRDefault="00EF11DC" w:rsidP="00EF4713">
      <w:pPr>
        <w:pStyle w:val="Loendilik"/>
        <w:numPr>
          <w:ilvl w:val="2"/>
          <w:numId w:val="1"/>
        </w:numPr>
        <w:spacing w:after="0" w:line="276" w:lineRule="auto"/>
        <w:ind w:left="709" w:hanging="709"/>
        <w:contextualSpacing w:val="0"/>
        <w:jc w:val="both"/>
        <w:rPr>
          <w:rFonts w:ascii="Times New Roman" w:hAnsi="Times New Roman" w:cs="Times New Roman"/>
          <w:bCs/>
          <w:sz w:val="24"/>
          <w:szCs w:val="24"/>
          <w:lang w:val="et-EE"/>
        </w:rPr>
      </w:pPr>
      <w:r w:rsidRPr="003C207C">
        <w:rPr>
          <w:rFonts w:ascii="Times New Roman" w:eastAsia="Calibri" w:hAnsi="Times New Roman" w:cs="Times New Roman"/>
          <w:sz w:val="24"/>
          <w:szCs w:val="24"/>
          <w:lang w:val="et-EE"/>
        </w:rPr>
        <w:t>Juhinduda Maanteeameti peadirektori 15.11.2018 käskkirjaga nr 1-2/18/462 kinnitatud „</w:t>
      </w:r>
      <w:proofErr w:type="spellStart"/>
      <w:r w:rsidR="002B05CE">
        <w:fldChar w:fldCharType="begin"/>
      </w:r>
      <w:r w:rsidR="002B05CE">
        <w:instrText xml:space="preserve"> HYPERLINK "https://www.mnt.ee/sites/default/files/content-editors/Failid/Juhendid/projekteerimine/geotehniliste_uuringute_juhis.pdf" </w:instrText>
      </w:r>
      <w:r w:rsidR="002B05CE">
        <w:fldChar w:fldCharType="separate"/>
      </w:r>
      <w:r w:rsidRPr="003C207C">
        <w:rPr>
          <w:rStyle w:val="Hperlink"/>
          <w:rFonts w:eastAsia="Calibri"/>
          <w:szCs w:val="24"/>
          <w:lang w:val="et-EE"/>
        </w:rPr>
        <w:t>Geotehniliste</w:t>
      </w:r>
      <w:proofErr w:type="spellEnd"/>
      <w:r w:rsidRPr="003C207C">
        <w:rPr>
          <w:rStyle w:val="Hperlink"/>
          <w:rFonts w:eastAsia="Calibri"/>
          <w:szCs w:val="24"/>
          <w:lang w:val="et-EE"/>
        </w:rPr>
        <w:t xml:space="preserve"> uuringute juhised</w:t>
      </w:r>
      <w:r w:rsidR="002B05CE">
        <w:rPr>
          <w:rStyle w:val="Hperlink"/>
          <w:rFonts w:eastAsia="Calibri"/>
          <w:szCs w:val="24"/>
          <w:lang w:val="et-EE"/>
        </w:rPr>
        <w:fldChar w:fldCharType="end"/>
      </w:r>
      <w:r w:rsidRPr="003C207C">
        <w:rPr>
          <w:rFonts w:ascii="Times New Roman" w:eastAsia="Calibri" w:hAnsi="Times New Roman" w:cs="Times New Roman"/>
          <w:sz w:val="24"/>
          <w:szCs w:val="24"/>
          <w:lang w:val="et-EE"/>
        </w:rPr>
        <w:t xml:space="preserve">” ning EVS-EN 1997-1:2005+NA 2006 </w:t>
      </w:r>
      <w:proofErr w:type="spellStart"/>
      <w:r w:rsidRPr="003C207C">
        <w:rPr>
          <w:rFonts w:ascii="Times New Roman" w:eastAsia="Calibri" w:hAnsi="Times New Roman" w:cs="Times New Roman"/>
          <w:sz w:val="24"/>
          <w:szCs w:val="24"/>
          <w:lang w:val="et-EE"/>
        </w:rPr>
        <w:t>Geotehniline</w:t>
      </w:r>
      <w:proofErr w:type="spellEnd"/>
      <w:r w:rsidRPr="003C207C">
        <w:rPr>
          <w:rFonts w:ascii="Times New Roman" w:eastAsia="Calibri" w:hAnsi="Times New Roman" w:cs="Times New Roman"/>
          <w:sz w:val="24"/>
          <w:szCs w:val="24"/>
          <w:lang w:val="et-EE"/>
        </w:rPr>
        <w:t xml:space="preserve"> projekteerimine. Osa 1: Üldeeskirjad nõuded.</w:t>
      </w:r>
    </w:p>
    <w:p w14:paraId="65DF74BA" w14:textId="712D2048" w:rsidR="00EF11DC" w:rsidRPr="003C207C" w:rsidRDefault="00EF11DC" w:rsidP="00EF4713">
      <w:pPr>
        <w:pStyle w:val="Loendilik"/>
        <w:numPr>
          <w:ilvl w:val="2"/>
          <w:numId w:val="1"/>
        </w:numPr>
        <w:spacing w:after="0" w:line="276" w:lineRule="auto"/>
        <w:ind w:left="709" w:hanging="709"/>
        <w:contextualSpacing w:val="0"/>
        <w:jc w:val="both"/>
        <w:rPr>
          <w:rFonts w:ascii="Times New Roman" w:hAnsi="Times New Roman" w:cs="Times New Roman"/>
          <w:sz w:val="24"/>
          <w:szCs w:val="24"/>
          <w:lang w:val="et-EE"/>
        </w:rPr>
      </w:pPr>
      <w:r w:rsidRPr="00EF11DC">
        <w:rPr>
          <w:rFonts w:ascii="Times New Roman" w:eastAsia="Calibri" w:hAnsi="Times New Roman" w:cs="Times New Roman"/>
          <w:sz w:val="24"/>
          <w:szCs w:val="24"/>
          <w:lang w:val="et-EE"/>
        </w:rPr>
        <w:t xml:space="preserve">Enne </w:t>
      </w:r>
      <w:proofErr w:type="spellStart"/>
      <w:r w:rsidRPr="00EF11DC">
        <w:rPr>
          <w:rFonts w:ascii="Times New Roman" w:eastAsia="Calibri" w:hAnsi="Times New Roman" w:cs="Times New Roman"/>
          <w:sz w:val="24"/>
          <w:szCs w:val="24"/>
          <w:lang w:val="et-EE"/>
        </w:rPr>
        <w:t>geotehniliste</w:t>
      </w:r>
      <w:proofErr w:type="spellEnd"/>
      <w:r w:rsidRPr="00EF11DC">
        <w:rPr>
          <w:rFonts w:ascii="Times New Roman" w:eastAsia="Calibri" w:hAnsi="Times New Roman" w:cs="Times New Roman"/>
          <w:sz w:val="24"/>
          <w:szCs w:val="24"/>
          <w:lang w:val="et-EE"/>
        </w:rPr>
        <w:t xml:space="preserve"> uuringute teostamist tuleb Töövõtjal koostada </w:t>
      </w:r>
      <w:proofErr w:type="spellStart"/>
      <w:r w:rsidRPr="00EF11DC">
        <w:rPr>
          <w:rFonts w:ascii="Times New Roman" w:eastAsia="Calibri" w:hAnsi="Times New Roman" w:cs="Times New Roman"/>
          <w:sz w:val="24"/>
          <w:szCs w:val="24"/>
          <w:lang w:val="et-EE"/>
        </w:rPr>
        <w:t>geotehniliste</w:t>
      </w:r>
      <w:proofErr w:type="spellEnd"/>
      <w:r w:rsidRPr="00EF11DC">
        <w:rPr>
          <w:rFonts w:ascii="Times New Roman" w:eastAsia="Calibri" w:hAnsi="Times New Roman" w:cs="Times New Roman"/>
          <w:sz w:val="24"/>
          <w:szCs w:val="24"/>
          <w:lang w:val="et-EE"/>
        </w:rPr>
        <w:t xml:space="preserve"> uuringute kava</w:t>
      </w:r>
      <w:r w:rsidR="003C207C">
        <w:rPr>
          <w:rFonts w:ascii="Times New Roman" w:eastAsia="Calibri" w:hAnsi="Times New Roman" w:cs="Times New Roman"/>
          <w:sz w:val="24"/>
          <w:szCs w:val="24"/>
          <w:lang w:val="et-EE"/>
        </w:rPr>
        <w:t xml:space="preserve">, </w:t>
      </w:r>
      <w:r w:rsidRPr="00EF11DC">
        <w:rPr>
          <w:rFonts w:ascii="Times New Roman" w:eastAsia="Calibri" w:hAnsi="Times New Roman" w:cs="Times New Roman"/>
          <w:sz w:val="24"/>
          <w:szCs w:val="24"/>
          <w:lang w:val="et-EE"/>
        </w:rPr>
        <w:t>mis edastatakse tutvumiseks ja ettepanekute tegemiseks Tellijale.</w:t>
      </w:r>
      <w:r w:rsidR="003C207C">
        <w:rPr>
          <w:rFonts w:ascii="Times New Roman" w:eastAsia="Calibri" w:hAnsi="Times New Roman" w:cs="Times New Roman"/>
          <w:sz w:val="24"/>
          <w:szCs w:val="24"/>
          <w:lang w:val="et-EE"/>
        </w:rPr>
        <w:t xml:space="preserve"> </w:t>
      </w:r>
      <w:r w:rsidR="003C207C" w:rsidRPr="008D4609">
        <w:rPr>
          <w:rFonts w:ascii="Times New Roman" w:eastAsia="Calibri" w:hAnsi="Times New Roman" w:cs="Times New Roman"/>
          <w:sz w:val="24"/>
          <w:szCs w:val="24"/>
          <w:lang w:val="et-EE"/>
        </w:rPr>
        <w:t>Uuringute kava peab muuhulgas sisaldama teostatavate uuringute kirjeldust ning Töövõtja põhjendatud ettepanekut uuringute osas.</w:t>
      </w:r>
    </w:p>
    <w:p w14:paraId="1216EEE3" w14:textId="77777777" w:rsidR="003C207C" w:rsidRPr="003C207C" w:rsidRDefault="003C207C" w:rsidP="00EF4713">
      <w:pPr>
        <w:pStyle w:val="Loendilik"/>
        <w:numPr>
          <w:ilvl w:val="2"/>
          <w:numId w:val="1"/>
        </w:numPr>
        <w:spacing w:after="0" w:line="276" w:lineRule="auto"/>
        <w:ind w:left="709" w:hanging="709"/>
        <w:contextualSpacing w:val="0"/>
        <w:jc w:val="both"/>
        <w:rPr>
          <w:rFonts w:ascii="Times New Roman" w:hAnsi="Times New Roman" w:cs="Times New Roman"/>
          <w:bCs/>
          <w:sz w:val="24"/>
          <w:szCs w:val="24"/>
          <w:lang w:val="et-EE"/>
        </w:rPr>
      </w:pPr>
      <w:proofErr w:type="spellStart"/>
      <w:r>
        <w:rPr>
          <w:rFonts w:ascii="Times New Roman" w:eastAsia="Calibri" w:hAnsi="Times New Roman" w:cs="Times New Roman"/>
          <w:sz w:val="24"/>
          <w:szCs w:val="24"/>
          <w:lang w:val="et-EE"/>
        </w:rPr>
        <w:t>Geotehnilised</w:t>
      </w:r>
      <w:proofErr w:type="spellEnd"/>
      <w:r w:rsidRPr="00A67444">
        <w:rPr>
          <w:rFonts w:ascii="Times New Roman" w:eastAsia="Calibri" w:hAnsi="Times New Roman" w:cs="Times New Roman"/>
          <w:sz w:val="24"/>
          <w:szCs w:val="24"/>
          <w:lang w:val="et-EE"/>
        </w:rPr>
        <w:t xml:space="preserve"> uuringud teostada </w:t>
      </w:r>
      <w:proofErr w:type="spellStart"/>
      <w:r w:rsidRPr="00A67444">
        <w:rPr>
          <w:rFonts w:ascii="Times New Roman" w:eastAsia="Calibri" w:hAnsi="Times New Roman" w:cs="Times New Roman"/>
          <w:sz w:val="24"/>
          <w:szCs w:val="24"/>
          <w:lang w:val="et-EE"/>
        </w:rPr>
        <w:t>löökpenetratsiooni</w:t>
      </w:r>
      <w:proofErr w:type="spellEnd"/>
      <w:r w:rsidRPr="00A67444">
        <w:rPr>
          <w:rFonts w:ascii="Times New Roman" w:eastAsia="Calibri" w:hAnsi="Times New Roman" w:cs="Times New Roman"/>
          <w:sz w:val="24"/>
          <w:szCs w:val="24"/>
          <w:lang w:val="et-EE"/>
        </w:rPr>
        <w:t xml:space="preserve"> meetodil </w:t>
      </w:r>
      <w:r w:rsidRPr="00A67444">
        <w:rPr>
          <w:rFonts w:ascii="Times New Roman" w:eastAsiaTheme="minorEastAsia" w:hAnsi="Times New Roman" w:cs="Times New Roman"/>
          <w:color w:val="222222"/>
          <w:sz w:val="24"/>
          <w:szCs w:val="24"/>
          <w:lang w:val="et-EE"/>
        </w:rPr>
        <w:t xml:space="preserve">vähemalt 3 m sügavusele kandvasse aluspinnasesse või </w:t>
      </w:r>
      <w:r w:rsidRPr="0039453D">
        <w:rPr>
          <w:rFonts w:ascii="Times New Roman" w:eastAsiaTheme="minorEastAsia" w:hAnsi="Times New Roman" w:cs="Times New Roman"/>
          <w:color w:val="222222"/>
          <w:sz w:val="24"/>
          <w:szCs w:val="24"/>
          <w:lang w:val="et-EE"/>
        </w:rPr>
        <w:t xml:space="preserve">kuni kaljupinnaseni </w:t>
      </w:r>
      <w:r w:rsidRPr="0039453D">
        <w:rPr>
          <w:rFonts w:ascii="Times New Roman" w:eastAsia="Calibri" w:hAnsi="Times New Roman" w:cs="Times New Roman"/>
          <w:sz w:val="24"/>
          <w:szCs w:val="24"/>
          <w:lang w:val="et-EE"/>
        </w:rPr>
        <w:t>VMS märgi raam- ja konsoolkonstruktsiooni vundamendi asukohas</w:t>
      </w:r>
      <w:r w:rsidRPr="0039453D">
        <w:rPr>
          <w:rFonts w:ascii="Times New Roman" w:eastAsiaTheme="minorEastAsia" w:hAnsi="Times New Roman" w:cs="Times New Roman"/>
          <w:color w:val="222222"/>
          <w:sz w:val="24"/>
          <w:szCs w:val="24"/>
          <w:lang w:val="et-EE"/>
        </w:rPr>
        <w:t xml:space="preserve"> </w:t>
      </w:r>
      <w:r w:rsidRPr="0039453D">
        <w:rPr>
          <w:rFonts w:ascii="Times New Roman" w:hAnsi="Times New Roman" w:cs="Times New Roman"/>
          <w:sz w:val="24"/>
          <w:szCs w:val="24"/>
          <w:lang w:val="et-EE"/>
        </w:rPr>
        <w:t>(kuni 10 asukohta), kus</w:t>
      </w:r>
      <w:r>
        <w:rPr>
          <w:rFonts w:ascii="Times New Roman" w:hAnsi="Times New Roman" w:cs="Times New Roman"/>
          <w:sz w:val="24"/>
          <w:szCs w:val="24"/>
          <w:lang w:val="et-EE"/>
        </w:rPr>
        <w:t xml:space="preserve"> eelprojekti käigus raam- või konsoolkonstruktsioone ette ei nähtud. </w:t>
      </w:r>
    </w:p>
    <w:p w14:paraId="4411D784" w14:textId="6C9F3516" w:rsidR="00EF11DC" w:rsidRPr="003C207C" w:rsidRDefault="00EF11DC" w:rsidP="00EF4713">
      <w:pPr>
        <w:pStyle w:val="Loendilik"/>
        <w:numPr>
          <w:ilvl w:val="2"/>
          <w:numId w:val="1"/>
        </w:numPr>
        <w:spacing w:after="0" w:line="276" w:lineRule="auto"/>
        <w:ind w:left="709" w:hanging="709"/>
        <w:contextualSpacing w:val="0"/>
        <w:jc w:val="both"/>
        <w:rPr>
          <w:rFonts w:ascii="Times New Roman" w:hAnsi="Times New Roman" w:cs="Times New Roman"/>
          <w:bCs/>
          <w:sz w:val="24"/>
          <w:szCs w:val="24"/>
          <w:lang w:val="et-EE"/>
        </w:rPr>
      </w:pPr>
      <w:r w:rsidRPr="003C207C">
        <w:rPr>
          <w:rFonts w:ascii="Times New Roman" w:eastAsia="Calibri" w:hAnsi="Times New Roman" w:cs="Times New Roman"/>
          <w:sz w:val="24"/>
          <w:szCs w:val="24"/>
          <w:lang w:val="et-EE"/>
        </w:rPr>
        <w:t xml:space="preserve">Aruanne esitada projekteerimise käigus Maanteeametile </w:t>
      </w:r>
      <w:r w:rsidR="00EF4713">
        <w:rPr>
          <w:rFonts w:ascii="Times New Roman" w:eastAsia="Calibri" w:hAnsi="Times New Roman" w:cs="Times New Roman"/>
          <w:sz w:val="24"/>
          <w:szCs w:val="24"/>
          <w:lang w:val="et-EE"/>
        </w:rPr>
        <w:t>digitaalselt</w:t>
      </w:r>
      <w:r w:rsidRPr="003C207C">
        <w:rPr>
          <w:rFonts w:ascii="Times New Roman" w:eastAsia="Calibri" w:hAnsi="Times New Roman" w:cs="Times New Roman"/>
          <w:sz w:val="24"/>
          <w:szCs w:val="24"/>
          <w:lang w:val="et-EE"/>
        </w:rPr>
        <w:t xml:space="preserve">. </w:t>
      </w:r>
    </w:p>
    <w:p w14:paraId="3A61EE68" w14:textId="77777777" w:rsidR="005B6A09" w:rsidRPr="001176A7" w:rsidRDefault="005B6A09" w:rsidP="00333257">
      <w:pPr>
        <w:spacing w:after="0" w:line="276" w:lineRule="auto"/>
        <w:ind w:left="709" w:hanging="709"/>
        <w:jc w:val="both"/>
        <w:rPr>
          <w:rFonts w:ascii="Times New Roman" w:hAnsi="Times New Roman" w:cs="Times New Roman"/>
          <w:sz w:val="24"/>
          <w:szCs w:val="24"/>
          <w:lang w:val="et-EE"/>
        </w:rPr>
      </w:pPr>
    </w:p>
    <w:p w14:paraId="5A03E46C" w14:textId="6B79C8AE" w:rsidR="005B6A09" w:rsidRPr="001176A7" w:rsidRDefault="005B6A09" w:rsidP="00EF4713">
      <w:pPr>
        <w:pStyle w:val="Loendilik"/>
        <w:numPr>
          <w:ilvl w:val="1"/>
          <w:numId w:val="1"/>
        </w:numPr>
        <w:spacing w:after="0" w:line="276" w:lineRule="auto"/>
        <w:ind w:left="709" w:hanging="709"/>
        <w:jc w:val="both"/>
        <w:rPr>
          <w:rFonts w:ascii="Times New Roman" w:hAnsi="Times New Roman" w:cs="Times New Roman"/>
          <w:b/>
          <w:bCs/>
          <w:sz w:val="24"/>
          <w:szCs w:val="24"/>
          <w:lang w:val="et-EE"/>
        </w:rPr>
      </w:pPr>
      <w:r w:rsidRPr="001176A7">
        <w:rPr>
          <w:rFonts w:ascii="Times New Roman" w:hAnsi="Times New Roman" w:cs="Times New Roman"/>
          <w:b/>
          <w:bCs/>
          <w:sz w:val="24"/>
          <w:szCs w:val="24"/>
          <w:lang w:val="et-EE"/>
        </w:rPr>
        <w:t>Tehnovõrkude ümbertõstmi</w:t>
      </w:r>
      <w:r>
        <w:rPr>
          <w:rFonts w:ascii="Times New Roman" w:hAnsi="Times New Roman" w:cs="Times New Roman"/>
          <w:b/>
          <w:bCs/>
          <w:sz w:val="24"/>
          <w:szCs w:val="24"/>
          <w:lang w:val="et-EE"/>
        </w:rPr>
        <w:t>s</w:t>
      </w:r>
      <w:r w:rsidRPr="001176A7">
        <w:rPr>
          <w:rFonts w:ascii="Times New Roman" w:hAnsi="Times New Roman" w:cs="Times New Roman"/>
          <w:b/>
          <w:bCs/>
          <w:sz w:val="24"/>
          <w:szCs w:val="24"/>
          <w:lang w:val="et-EE"/>
        </w:rPr>
        <w:t>e</w:t>
      </w:r>
      <w:r>
        <w:rPr>
          <w:rFonts w:ascii="Times New Roman" w:hAnsi="Times New Roman" w:cs="Times New Roman"/>
          <w:b/>
          <w:bCs/>
          <w:sz w:val="24"/>
          <w:szCs w:val="24"/>
          <w:lang w:val="et-EE"/>
        </w:rPr>
        <w:t xml:space="preserve"> </w:t>
      </w:r>
      <w:r w:rsidR="00134B14">
        <w:rPr>
          <w:rFonts w:ascii="Times New Roman" w:hAnsi="Times New Roman" w:cs="Times New Roman"/>
          <w:b/>
          <w:bCs/>
          <w:sz w:val="24"/>
          <w:szCs w:val="24"/>
          <w:lang w:val="et-EE"/>
        </w:rPr>
        <w:t xml:space="preserve">ja </w:t>
      </w:r>
      <w:r w:rsidR="00EC4A36">
        <w:rPr>
          <w:rFonts w:ascii="Times New Roman" w:hAnsi="Times New Roman" w:cs="Times New Roman"/>
          <w:b/>
          <w:bCs/>
          <w:sz w:val="24"/>
          <w:szCs w:val="24"/>
          <w:lang w:val="et-EE"/>
        </w:rPr>
        <w:t>projekteerimise</w:t>
      </w:r>
      <w:r w:rsidR="00134B14">
        <w:rPr>
          <w:rFonts w:ascii="Times New Roman" w:hAnsi="Times New Roman" w:cs="Times New Roman"/>
          <w:b/>
          <w:bCs/>
          <w:sz w:val="24"/>
          <w:szCs w:val="24"/>
          <w:lang w:val="et-EE"/>
        </w:rPr>
        <w:t xml:space="preserve"> </w:t>
      </w:r>
      <w:r>
        <w:rPr>
          <w:rFonts w:ascii="Times New Roman" w:hAnsi="Times New Roman" w:cs="Times New Roman"/>
          <w:b/>
          <w:bCs/>
          <w:sz w:val="24"/>
          <w:szCs w:val="24"/>
          <w:lang w:val="et-EE"/>
        </w:rPr>
        <w:t>nõuded</w:t>
      </w:r>
    </w:p>
    <w:p w14:paraId="6C0AEEA7" w14:textId="77777777" w:rsidR="00D2570C" w:rsidRDefault="005B6A09" w:rsidP="00EF4713">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7E32B4">
        <w:rPr>
          <w:rFonts w:ascii="Times New Roman" w:hAnsi="Times New Roman" w:cs="Times New Roman"/>
          <w:sz w:val="24"/>
          <w:szCs w:val="24"/>
          <w:lang w:val="et-EE"/>
        </w:rPr>
        <w:t>Maakaabli asukoha planeerimisel arvestada olemasolevate ja perspektiivsete kommunikatsioonide, põrkepiirete, tähispostide jm elementide asukohtadega ja paigutada kaabel selliselt, et see nendega kokku ei saaks puutuda.</w:t>
      </w:r>
    </w:p>
    <w:p w14:paraId="34898A38" w14:textId="317FFEDF" w:rsidR="00D2570C" w:rsidRPr="00C442D0" w:rsidRDefault="00D2570C" w:rsidP="00EF4713">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6F063C">
        <w:rPr>
          <w:rFonts w:ascii="Times New Roman" w:hAnsi="Times New Roman" w:cs="Times New Roman"/>
          <w:sz w:val="24"/>
          <w:szCs w:val="24"/>
          <w:lang w:val="et-EE"/>
        </w:rPr>
        <w:t xml:space="preserve">Analüüsida kaabelside teenusega liitumisvõimalusi. Esitada kaabelside rajamise </w:t>
      </w:r>
      <w:r w:rsidR="00E952A9" w:rsidRPr="006F063C">
        <w:rPr>
          <w:rFonts w:ascii="Times New Roman" w:hAnsi="Times New Roman" w:cs="Times New Roman"/>
          <w:sz w:val="24"/>
          <w:szCs w:val="24"/>
          <w:lang w:val="et-EE"/>
        </w:rPr>
        <w:t xml:space="preserve">ja </w:t>
      </w:r>
      <w:r w:rsidR="00E952A9" w:rsidRPr="00C442D0">
        <w:rPr>
          <w:rFonts w:ascii="Times New Roman" w:hAnsi="Times New Roman" w:cs="Times New Roman"/>
          <w:sz w:val="24"/>
          <w:szCs w:val="24"/>
          <w:lang w:val="et-EE"/>
        </w:rPr>
        <w:t xml:space="preserve">liitumise </w:t>
      </w:r>
      <w:r w:rsidRPr="00C442D0">
        <w:rPr>
          <w:rFonts w:ascii="Times New Roman" w:hAnsi="Times New Roman" w:cs="Times New Roman"/>
          <w:sz w:val="24"/>
          <w:szCs w:val="24"/>
          <w:lang w:val="et-EE"/>
        </w:rPr>
        <w:t xml:space="preserve">maksumus. </w:t>
      </w:r>
      <w:r w:rsidR="006B796B" w:rsidRPr="00C442D0">
        <w:rPr>
          <w:rFonts w:ascii="Times New Roman" w:hAnsi="Times New Roman" w:cs="Times New Roman"/>
          <w:sz w:val="24"/>
          <w:szCs w:val="24"/>
          <w:lang w:val="et-EE"/>
        </w:rPr>
        <w:t xml:space="preserve">Pärast Tellija kooskõlastust projekteerida </w:t>
      </w:r>
      <w:r w:rsidR="00D65292" w:rsidRPr="00C442D0">
        <w:rPr>
          <w:rFonts w:ascii="Times New Roman" w:hAnsi="Times New Roman" w:cs="Times New Roman"/>
          <w:sz w:val="24"/>
          <w:szCs w:val="24"/>
          <w:lang w:val="et-EE"/>
        </w:rPr>
        <w:t xml:space="preserve">sideühendus </w:t>
      </w:r>
      <w:r w:rsidR="0049161D" w:rsidRPr="00C442D0">
        <w:rPr>
          <w:rFonts w:ascii="Times New Roman" w:hAnsi="Times New Roman" w:cs="Times New Roman"/>
          <w:sz w:val="24"/>
          <w:szCs w:val="24"/>
          <w:lang w:val="et-EE"/>
        </w:rPr>
        <w:t>konstruktsioonini</w:t>
      </w:r>
      <w:r w:rsidR="00D65292" w:rsidRPr="00C442D0">
        <w:rPr>
          <w:rFonts w:ascii="Times New Roman" w:hAnsi="Times New Roman" w:cs="Times New Roman"/>
          <w:sz w:val="24"/>
          <w:szCs w:val="24"/>
          <w:lang w:val="et-EE"/>
        </w:rPr>
        <w:t xml:space="preserve">. </w:t>
      </w:r>
    </w:p>
    <w:p w14:paraId="6BA49B76" w14:textId="0EA56873" w:rsidR="005B6A09" w:rsidRPr="00C442D0" w:rsidRDefault="000666F2" w:rsidP="00EF4713">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C442D0">
        <w:rPr>
          <w:rFonts w:ascii="Times New Roman" w:hAnsi="Times New Roman" w:cs="Times New Roman"/>
          <w:sz w:val="24"/>
          <w:szCs w:val="24"/>
          <w:lang w:val="et-EE"/>
        </w:rPr>
        <w:t xml:space="preserve">Koostöös elektrivõrgu haldajaga </w:t>
      </w:r>
      <w:r w:rsidR="00326920" w:rsidRPr="00C442D0">
        <w:rPr>
          <w:rFonts w:ascii="Times New Roman" w:hAnsi="Times New Roman" w:cs="Times New Roman"/>
          <w:sz w:val="24"/>
          <w:szCs w:val="24"/>
          <w:lang w:val="et-EE"/>
        </w:rPr>
        <w:t>määrata</w:t>
      </w:r>
      <w:r w:rsidR="008A05B3" w:rsidRPr="00C442D0">
        <w:rPr>
          <w:rFonts w:ascii="Times New Roman" w:hAnsi="Times New Roman" w:cs="Times New Roman"/>
          <w:sz w:val="24"/>
          <w:szCs w:val="24"/>
          <w:lang w:val="et-EE"/>
        </w:rPr>
        <w:t xml:space="preserve"> </w:t>
      </w:r>
      <w:r w:rsidR="00326920" w:rsidRPr="00C442D0">
        <w:rPr>
          <w:rFonts w:ascii="Times New Roman" w:hAnsi="Times New Roman" w:cs="Times New Roman"/>
          <w:sz w:val="24"/>
          <w:szCs w:val="24"/>
          <w:lang w:val="et-EE"/>
        </w:rPr>
        <w:t xml:space="preserve">elektri </w:t>
      </w:r>
      <w:r w:rsidR="008A05B3" w:rsidRPr="00C442D0">
        <w:rPr>
          <w:rFonts w:ascii="Times New Roman" w:hAnsi="Times New Roman" w:cs="Times New Roman"/>
          <w:sz w:val="24"/>
          <w:szCs w:val="24"/>
          <w:lang w:val="et-EE"/>
        </w:rPr>
        <w:t>liitumispunktid</w:t>
      </w:r>
      <w:r w:rsidR="00F67642" w:rsidRPr="00C442D0">
        <w:rPr>
          <w:rFonts w:ascii="Times New Roman" w:hAnsi="Times New Roman" w:cs="Times New Roman"/>
          <w:sz w:val="24"/>
          <w:szCs w:val="24"/>
          <w:lang w:val="et-EE"/>
        </w:rPr>
        <w:t>e asukohad</w:t>
      </w:r>
      <w:r w:rsidR="008A05B3" w:rsidRPr="00C442D0">
        <w:rPr>
          <w:rFonts w:ascii="Times New Roman" w:hAnsi="Times New Roman" w:cs="Times New Roman"/>
          <w:sz w:val="24"/>
          <w:szCs w:val="24"/>
          <w:lang w:val="et-EE"/>
        </w:rPr>
        <w:t xml:space="preserve"> arvestades eelprojektis toodud </w:t>
      </w:r>
      <w:r w:rsidR="00326920" w:rsidRPr="00C442D0">
        <w:rPr>
          <w:rFonts w:ascii="Times New Roman" w:hAnsi="Times New Roman" w:cs="Times New Roman"/>
          <w:sz w:val="24"/>
          <w:szCs w:val="24"/>
          <w:lang w:val="et-EE"/>
        </w:rPr>
        <w:t>kohti</w:t>
      </w:r>
      <w:r w:rsidR="008A05B3" w:rsidRPr="00C442D0">
        <w:rPr>
          <w:rFonts w:ascii="Times New Roman" w:hAnsi="Times New Roman" w:cs="Times New Roman"/>
          <w:sz w:val="24"/>
          <w:szCs w:val="24"/>
          <w:lang w:val="et-EE"/>
        </w:rPr>
        <w:t xml:space="preserve">. </w:t>
      </w:r>
      <w:r w:rsidR="005B6A09" w:rsidRPr="00C442D0">
        <w:rPr>
          <w:rFonts w:ascii="Times New Roman" w:hAnsi="Times New Roman" w:cs="Times New Roman"/>
          <w:sz w:val="24"/>
          <w:szCs w:val="24"/>
          <w:lang w:val="et-EE"/>
        </w:rPr>
        <w:t>Töövõtja ülesandeks jääb elektripaigaldise projekteerimine liitumis</w:t>
      </w:r>
      <w:r w:rsidR="000A4B28" w:rsidRPr="00C442D0">
        <w:rPr>
          <w:rFonts w:ascii="Times New Roman" w:hAnsi="Times New Roman" w:cs="Times New Roman"/>
          <w:sz w:val="24"/>
          <w:szCs w:val="24"/>
          <w:lang w:val="et-EE"/>
        </w:rPr>
        <w:t>punktist</w:t>
      </w:r>
      <w:r w:rsidR="005B6A09" w:rsidRPr="00C442D0">
        <w:rPr>
          <w:rFonts w:ascii="Times New Roman" w:hAnsi="Times New Roman" w:cs="Times New Roman"/>
          <w:sz w:val="24"/>
          <w:szCs w:val="24"/>
          <w:lang w:val="et-EE"/>
        </w:rPr>
        <w:t xml:space="preserve"> </w:t>
      </w:r>
      <w:r w:rsidR="00D44AB9" w:rsidRPr="00C442D0">
        <w:rPr>
          <w:rFonts w:ascii="Times New Roman" w:hAnsi="Times New Roman" w:cs="Times New Roman"/>
          <w:sz w:val="24"/>
          <w:szCs w:val="24"/>
          <w:lang w:val="et-EE"/>
        </w:rPr>
        <w:t>kon</w:t>
      </w:r>
      <w:r w:rsidR="00163449" w:rsidRPr="00C442D0">
        <w:rPr>
          <w:rFonts w:ascii="Times New Roman" w:hAnsi="Times New Roman" w:cs="Times New Roman"/>
          <w:sz w:val="24"/>
          <w:szCs w:val="24"/>
          <w:lang w:val="et-EE"/>
        </w:rPr>
        <w:t>strukts</w:t>
      </w:r>
      <w:r w:rsidR="000A4B28" w:rsidRPr="00C442D0">
        <w:rPr>
          <w:rFonts w:ascii="Times New Roman" w:hAnsi="Times New Roman" w:cs="Times New Roman"/>
          <w:sz w:val="24"/>
          <w:szCs w:val="24"/>
          <w:lang w:val="et-EE"/>
        </w:rPr>
        <w:t>i</w:t>
      </w:r>
      <w:r w:rsidR="00163449" w:rsidRPr="00C442D0">
        <w:rPr>
          <w:rFonts w:ascii="Times New Roman" w:hAnsi="Times New Roman" w:cs="Times New Roman"/>
          <w:sz w:val="24"/>
          <w:szCs w:val="24"/>
          <w:lang w:val="et-EE"/>
        </w:rPr>
        <w:t>oonini</w:t>
      </w:r>
      <w:r w:rsidR="005B6A09" w:rsidRPr="00C442D0">
        <w:rPr>
          <w:rFonts w:ascii="Times New Roman" w:hAnsi="Times New Roman" w:cs="Times New Roman"/>
          <w:sz w:val="24"/>
          <w:szCs w:val="24"/>
          <w:lang w:val="et-EE"/>
        </w:rPr>
        <w:t>.</w:t>
      </w:r>
      <w:r w:rsidR="5344591A" w:rsidRPr="00C442D0">
        <w:rPr>
          <w:rFonts w:ascii="Times New Roman" w:hAnsi="Times New Roman" w:cs="Times New Roman"/>
          <w:sz w:val="24"/>
          <w:szCs w:val="24"/>
          <w:lang w:val="et-EE"/>
        </w:rPr>
        <w:t xml:space="preserve"> Näidata joonistel </w:t>
      </w:r>
      <w:r w:rsidR="00981509" w:rsidRPr="00C442D0">
        <w:rPr>
          <w:rFonts w:ascii="Times New Roman" w:hAnsi="Times New Roman" w:cs="Times New Roman"/>
          <w:sz w:val="24"/>
          <w:szCs w:val="24"/>
          <w:lang w:val="et-EE"/>
        </w:rPr>
        <w:t xml:space="preserve">ja töömahuloendis </w:t>
      </w:r>
      <w:r w:rsidR="5344591A" w:rsidRPr="00C442D0">
        <w:rPr>
          <w:rFonts w:ascii="Times New Roman" w:hAnsi="Times New Roman" w:cs="Times New Roman"/>
          <w:sz w:val="24"/>
          <w:szCs w:val="24"/>
          <w:lang w:val="et-EE"/>
        </w:rPr>
        <w:t xml:space="preserve">elektrikaablite pikkused liitumispunktist </w:t>
      </w:r>
      <w:r w:rsidR="000A4B28" w:rsidRPr="00C442D0">
        <w:rPr>
          <w:rFonts w:ascii="Times New Roman" w:hAnsi="Times New Roman" w:cs="Times New Roman"/>
          <w:sz w:val="24"/>
          <w:szCs w:val="24"/>
          <w:lang w:val="et-EE"/>
        </w:rPr>
        <w:t>konstruktsioonini</w:t>
      </w:r>
      <w:r w:rsidR="5344591A" w:rsidRPr="00C442D0">
        <w:rPr>
          <w:rFonts w:ascii="Times New Roman" w:hAnsi="Times New Roman" w:cs="Times New Roman"/>
          <w:sz w:val="24"/>
          <w:szCs w:val="24"/>
          <w:lang w:val="et-EE"/>
        </w:rPr>
        <w:t xml:space="preserve">. </w:t>
      </w:r>
      <w:r w:rsidR="00451326" w:rsidRPr="00C442D0">
        <w:rPr>
          <w:rFonts w:ascii="Times New Roman" w:hAnsi="Times New Roman" w:cs="Times New Roman"/>
          <w:sz w:val="24"/>
          <w:szCs w:val="24"/>
          <w:lang w:val="et-EE"/>
        </w:rPr>
        <w:t xml:space="preserve">Lisaks esitada uute </w:t>
      </w:r>
      <w:r w:rsidR="00FA157E" w:rsidRPr="00C442D0">
        <w:rPr>
          <w:rFonts w:ascii="Times New Roman" w:hAnsi="Times New Roman" w:cs="Times New Roman"/>
          <w:sz w:val="24"/>
          <w:szCs w:val="24"/>
          <w:lang w:val="et-EE"/>
        </w:rPr>
        <w:t xml:space="preserve">ja olemasolevate </w:t>
      </w:r>
      <w:r w:rsidR="0099630D" w:rsidRPr="00C442D0">
        <w:rPr>
          <w:rFonts w:ascii="Times New Roman" w:hAnsi="Times New Roman" w:cs="Times New Roman"/>
          <w:sz w:val="24"/>
          <w:szCs w:val="24"/>
          <w:lang w:val="et-EE"/>
        </w:rPr>
        <w:t xml:space="preserve">elektriliitumiste koordinaadid ja </w:t>
      </w:r>
      <w:r w:rsidR="009124A3" w:rsidRPr="00C442D0">
        <w:rPr>
          <w:rFonts w:ascii="Times New Roman" w:hAnsi="Times New Roman" w:cs="Times New Roman"/>
          <w:sz w:val="24"/>
          <w:szCs w:val="24"/>
          <w:lang w:val="et-EE"/>
        </w:rPr>
        <w:t>vajalik</w:t>
      </w:r>
      <w:r w:rsidR="00986550" w:rsidRPr="00C442D0">
        <w:rPr>
          <w:rFonts w:ascii="Times New Roman" w:hAnsi="Times New Roman" w:cs="Times New Roman"/>
          <w:sz w:val="24"/>
          <w:szCs w:val="24"/>
          <w:lang w:val="et-EE"/>
        </w:rPr>
        <w:t xml:space="preserve"> </w:t>
      </w:r>
      <w:r w:rsidR="0099630D" w:rsidRPr="00C442D0">
        <w:rPr>
          <w:rFonts w:ascii="Times New Roman" w:hAnsi="Times New Roman" w:cs="Times New Roman"/>
          <w:sz w:val="24"/>
          <w:szCs w:val="24"/>
          <w:lang w:val="et-EE"/>
        </w:rPr>
        <w:t>peakaitsm</w:t>
      </w:r>
      <w:r w:rsidR="00986550" w:rsidRPr="00C442D0">
        <w:rPr>
          <w:rFonts w:ascii="Times New Roman" w:hAnsi="Times New Roman" w:cs="Times New Roman"/>
          <w:sz w:val="24"/>
          <w:szCs w:val="24"/>
          <w:lang w:val="et-EE"/>
        </w:rPr>
        <w:t>e</w:t>
      </w:r>
      <w:r w:rsidR="0099630D" w:rsidRPr="00C442D0">
        <w:rPr>
          <w:rFonts w:ascii="Times New Roman" w:hAnsi="Times New Roman" w:cs="Times New Roman"/>
          <w:sz w:val="24"/>
          <w:szCs w:val="24"/>
          <w:lang w:val="et-EE"/>
        </w:rPr>
        <w:t xml:space="preserve"> suurus</w:t>
      </w:r>
      <w:r w:rsidR="00FA157E" w:rsidRPr="00C442D0">
        <w:rPr>
          <w:rFonts w:ascii="Times New Roman" w:hAnsi="Times New Roman" w:cs="Times New Roman"/>
          <w:sz w:val="24"/>
          <w:szCs w:val="24"/>
          <w:lang w:val="et-EE"/>
        </w:rPr>
        <w:t xml:space="preserve">. </w:t>
      </w:r>
      <w:r w:rsidR="00E05A95" w:rsidRPr="00C442D0">
        <w:rPr>
          <w:rFonts w:ascii="Times New Roman" w:hAnsi="Times New Roman" w:cs="Times New Roman"/>
          <w:sz w:val="24"/>
          <w:szCs w:val="24"/>
          <w:lang w:val="et-EE"/>
        </w:rPr>
        <w:t xml:space="preserve">Peakaitsme suuruse valikul </w:t>
      </w:r>
      <w:r w:rsidR="00E05A95">
        <w:rPr>
          <w:rFonts w:ascii="Times New Roman" w:hAnsi="Times New Roman" w:cs="Times New Roman"/>
          <w:sz w:val="24"/>
          <w:szCs w:val="24"/>
          <w:lang w:val="et-EE"/>
        </w:rPr>
        <w:t>võtta</w:t>
      </w:r>
      <w:r w:rsidR="00E05A95" w:rsidRPr="00E05A95">
        <w:rPr>
          <w:rFonts w:ascii="Times New Roman" w:hAnsi="Times New Roman" w:cs="Times New Roman"/>
          <w:sz w:val="24"/>
          <w:szCs w:val="24"/>
          <w:lang w:val="et-EE"/>
        </w:rPr>
        <w:t xml:space="preserve"> arvesse antud </w:t>
      </w:r>
      <w:r w:rsidR="00E05A95" w:rsidRPr="00C442D0">
        <w:rPr>
          <w:rFonts w:ascii="Times New Roman" w:hAnsi="Times New Roman" w:cs="Times New Roman"/>
          <w:sz w:val="24"/>
          <w:szCs w:val="24"/>
          <w:lang w:val="et-EE"/>
        </w:rPr>
        <w:t>asukohta paigaldatavate seadmete tarbitav koguvõimsus.</w:t>
      </w:r>
      <w:r w:rsidR="00A25881" w:rsidRPr="00C442D0">
        <w:rPr>
          <w:rFonts w:ascii="Times New Roman" w:hAnsi="Times New Roman" w:cs="Times New Roman"/>
          <w:sz w:val="24"/>
          <w:szCs w:val="24"/>
          <w:lang w:val="et-EE"/>
        </w:rPr>
        <w:t xml:space="preserve"> Tellijal juba kasutuses olevate seadmete </w:t>
      </w:r>
      <w:r w:rsidR="00ED6EA5" w:rsidRPr="00C442D0">
        <w:rPr>
          <w:rFonts w:ascii="Times New Roman" w:hAnsi="Times New Roman" w:cs="Times New Roman"/>
          <w:sz w:val="24"/>
          <w:szCs w:val="24"/>
          <w:lang w:val="et-EE"/>
        </w:rPr>
        <w:t>tarvitav</w:t>
      </w:r>
      <w:r w:rsidR="00AA523B" w:rsidRPr="00C442D0">
        <w:rPr>
          <w:rFonts w:ascii="Times New Roman" w:hAnsi="Times New Roman" w:cs="Times New Roman"/>
          <w:sz w:val="24"/>
          <w:szCs w:val="24"/>
          <w:lang w:val="et-EE"/>
        </w:rPr>
        <w:t>a</w:t>
      </w:r>
      <w:r w:rsidR="00ED6EA5" w:rsidRPr="00C442D0">
        <w:rPr>
          <w:rFonts w:ascii="Times New Roman" w:hAnsi="Times New Roman" w:cs="Times New Roman"/>
          <w:sz w:val="24"/>
          <w:szCs w:val="24"/>
          <w:lang w:val="et-EE"/>
        </w:rPr>
        <w:t xml:space="preserve"> </w:t>
      </w:r>
      <w:r w:rsidR="00AE7D34" w:rsidRPr="00C442D0">
        <w:rPr>
          <w:rFonts w:ascii="Times New Roman" w:hAnsi="Times New Roman" w:cs="Times New Roman"/>
          <w:sz w:val="24"/>
          <w:szCs w:val="24"/>
          <w:lang w:val="et-EE"/>
        </w:rPr>
        <w:t>koguvõim</w:t>
      </w:r>
      <w:r w:rsidR="00AA523B" w:rsidRPr="00C442D0">
        <w:rPr>
          <w:rFonts w:ascii="Times New Roman" w:hAnsi="Times New Roman" w:cs="Times New Roman"/>
          <w:sz w:val="24"/>
          <w:szCs w:val="24"/>
          <w:lang w:val="et-EE"/>
        </w:rPr>
        <w:t>s</w:t>
      </w:r>
      <w:r w:rsidR="00AE7D34" w:rsidRPr="00C442D0">
        <w:rPr>
          <w:rFonts w:ascii="Times New Roman" w:hAnsi="Times New Roman" w:cs="Times New Roman"/>
          <w:sz w:val="24"/>
          <w:szCs w:val="24"/>
          <w:lang w:val="et-EE"/>
        </w:rPr>
        <w:t xml:space="preserve">use </w:t>
      </w:r>
      <w:r w:rsidR="00A25881" w:rsidRPr="00C442D0">
        <w:rPr>
          <w:rFonts w:ascii="Times New Roman" w:hAnsi="Times New Roman" w:cs="Times New Roman"/>
          <w:sz w:val="24"/>
          <w:szCs w:val="24"/>
          <w:lang w:val="et-EE"/>
        </w:rPr>
        <w:t>esitab Tellija hiljemalt ühe nädala jooksul pärast lepingu sõlmimist.</w:t>
      </w:r>
    </w:p>
    <w:p w14:paraId="2C333D58" w14:textId="55BD1393" w:rsidR="00620C57" w:rsidRPr="00C442D0" w:rsidRDefault="001448FB" w:rsidP="00EF4713">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C442D0">
        <w:rPr>
          <w:rFonts w:ascii="Times New Roman" w:hAnsi="Times New Roman" w:cs="Times New Roman"/>
          <w:sz w:val="24"/>
          <w:szCs w:val="24"/>
          <w:lang w:val="et-EE"/>
        </w:rPr>
        <w:t>Analüüsida piksekaitse paigaldus</w:t>
      </w:r>
      <w:r w:rsidR="00531D6E" w:rsidRPr="00C442D0">
        <w:rPr>
          <w:rFonts w:ascii="Times New Roman" w:hAnsi="Times New Roman" w:cs="Times New Roman"/>
          <w:sz w:val="24"/>
          <w:szCs w:val="24"/>
          <w:lang w:val="et-EE"/>
        </w:rPr>
        <w:t xml:space="preserve">e </w:t>
      </w:r>
      <w:r w:rsidR="00F82C10" w:rsidRPr="00C442D0">
        <w:rPr>
          <w:rFonts w:ascii="Times New Roman" w:hAnsi="Times New Roman" w:cs="Times New Roman"/>
          <w:sz w:val="24"/>
          <w:szCs w:val="24"/>
          <w:lang w:val="et-EE"/>
        </w:rPr>
        <w:t>v</w:t>
      </w:r>
      <w:r w:rsidR="00A377D3" w:rsidRPr="00C442D0">
        <w:rPr>
          <w:rFonts w:ascii="Times New Roman" w:hAnsi="Times New Roman" w:cs="Times New Roman"/>
          <w:sz w:val="24"/>
          <w:szCs w:val="24"/>
          <w:lang w:val="et-EE"/>
        </w:rPr>
        <w:t>ajadust</w:t>
      </w:r>
      <w:r w:rsidRPr="00C442D0">
        <w:rPr>
          <w:rFonts w:ascii="Times New Roman" w:hAnsi="Times New Roman" w:cs="Times New Roman"/>
          <w:sz w:val="24"/>
          <w:szCs w:val="24"/>
          <w:lang w:val="et-EE"/>
        </w:rPr>
        <w:t xml:space="preserve"> </w:t>
      </w:r>
      <w:r w:rsidR="00531D6E" w:rsidRPr="00C442D0">
        <w:rPr>
          <w:rFonts w:ascii="Times New Roman" w:hAnsi="Times New Roman" w:cs="Times New Roman"/>
          <w:sz w:val="24"/>
          <w:szCs w:val="24"/>
          <w:lang w:val="et-EE"/>
        </w:rPr>
        <w:t xml:space="preserve">ja maksumust </w:t>
      </w:r>
      <w:r w:rsidRPr="00C442D0">
        <w:rPr>
          <w:rFonts w:ascii="Times New Roman" w:hAnsi="Times New Roman" w:cs="Times New Roman"/>
          <w:sz w:val="24"/>
          <w:szCs w:val="24"/>
          <w:lang w:val="et-EE"/>
        </w:rPr>
        <w:t>VMS infotabloode asukohtades</w:t>
      </w:r>
      <w:r w:rsidR="00617535" w:rsidRPr="00C442D0">
        <w:rPr>
          <w:rFonts w:ascii="Times New Roman" w:hAnsi="Times New Roman" w:cs="Times New Roman"/>
          <w:sz w:val="24"/>
          <w:szCs w:val="24"/>
          <w:lang w:val="et-EE"/>
        </w:rPr>
        <w:t xml:space="preserve">. Pärast analüüsi </w:t>
      </w:r>
      <w:r w:rsidR="00E172CA" w:rsidRPr="00C442D0">
        <w:rPr>
          <w:rFonts w:ascii="Times New Roman" w:hAnsi="Times New Roman" w:cs="Times New Roman"/>
          <w:sz w:val="24"/>
          <w:szCs w:val="24"/>
          <w:lang w:val="et-EE"/>
        </w:rPr>
        <w:t xml:space="preserve">projekteerida piksekaitse </w:t>
      </w:r>
      <w:r w:rsidR="00D74254" w:rsidRPr="00C442D0">
        <w:rPr>
          <w:rFonts w:ascii="Times New Roman" w:hAnsi="Times New Roman" w:cs="Times New Roman"/>
          <w:sz w:val="24"/>
          <w:szCs w:val="24"/>
          <w:lang w:val="et-EE"/>
        </w:rPr>
        <w:t xml:space="preserve">Tellija poolt kooskõlastatud asukohtadesse. </w:t>
      </w:r>
    </w:p>
    <w:p w14:paraId="24ECEC77" w14:textId="6D8821DC" w:rsidR="005B6A09" w:rsidRPr="00EB02BC" w:rsidRDefault="00EB02BC" w:rsidP="00EF4713">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C442D0">
        <w:rPr>
          <w:rFonts w:ascii="Times New Roman" w:hAnsi="Times New Roman" w:cs="Times New Roman"/>
          <w:sz w:val="24"/>
          <w:szCs w:val="24"/>
          <w:lang w:val="et-EE"/>
        </w:rPr>
        <w:t>Tuua välja ehitusele ettejäävate olemasolevate tehnovõrkude asukohad ning eelistatavalt esitada lahendus</w:t>
      </w:r>
      <w:r>
        <w:rPr>
          <w:rFonts w:ascii="Times New Roman" w:hAnsi="Times New Roman" w:cs="Times New Roman"/>
          <w:sz w:val="24"/>
          <w:szCs w:val="24"/>
          <w:lang w:val="et-EE"/>
        </w:rPr>
        <w:t>, kus olemasolevaid tehnovõrkusid ei ole vaja ümber tõsta. Ü</w:t>
      </w:r>
      <w:r w:rsidR="005B6A09" w:rsidRPr="00EB02BC">
        <w:rPr>
          <w:rFonts w:ascii="Times New Roman" w:hAnsi="Times New Roman" w:cs="Times New Roman"/>
          <w:sz w:val="24"/>
          <w:szCs w:val="24"/>
          <w:lang w:val="et-EE"/>
        </w:rPr>
        <w:t>mberehituseks tuleb koostada eelprojekt koos töömahtude loendite ja ehitusmaksumuste kalkulatsiooniga vastavalt võrguvaldaja tehnilistele tingimustele.</w:t>
      </w:r>
    </w:p>
    <w:p w14:paraId="3038489B" w14:textId="18E9A125" w:rsidR="005B6A09" w:rsidRDefault="005B6A09" w:rsidP="00EF4713">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1176A7">
        <w:rPr>
          <w:rFonts w:ascii="Times New Roman" w:hAnsi="Times New Roman" w:cs="Times New Roman"/>
          <w:sz w:val="24"/>
          <w:szCs w:val="24"/>
          <w:lang w:val="et-EE"/>
        </w:rPr>
        <w:t xml:space="preserve">Taotleda tehnilised tingimused kommunikatsioonide valdajatelt, kelle trasse projektiga tehtavad tööd puudutavad. Tehnilistest tingimustest tulenevad projekteerimistööd või </w:t>
      </w:r>
      <w:r w:rsidRPr="00326920">
        <w:rPr>
          <w:rFonts w:ascii="Times New Roman" w:hAnsi="Times New Roman" w:cs="Times New Roman"/>
          <w:sz w:val="24"/>
          <w:szCs w:val="24"/>
          <w:lang w:val="et-EE"/>
        </w:rPr>
        <w:t>nende tegemise vajadus kooskõlastada enne projekteerimise alustamist Tellijaga.</w:t>
      </w:r>
    </w:p>
    <w:p w14:paraId="1B8A0EEE" w14:textId="54CAC5A2" w:rsidR="00186229" w:rsidRPr="006F063C" w:rsidRDefault="00E94A0E" w:rsidP="00EF4713">
      <w:pPr>
        <w:numPr>
          <w:ilvl w:val="2"/>
          <w:numId w:val="1"/>
        </w:numPr>
        <w:suppressAutoHyphens/>
        <w:spacing w:after="0" w:line="276" w:lineRule="auto"/>
        <w:ind w:left="709" w:hanging="709"/>
        <w:jc w:val="both"/>
        <w:rPr>
          <w:rFonts w:ascii="Times New Roman" w:hAnsi="Times New Roman" w:cs="Times New Roman"/>
          <w:sz w:val="24"/>
          <w:szCs w:val="24"/>
          <w:lang w:val="et-EE"/>
        </w:rPr>
      </w:pPr>
      <w:r w:rsidRPr="006F063C">
        <w:rPr>
          <w:rFonts w:ascii="Times New Roman" w:hAnsi="Times New Roman" w:cs="Times New Roman"/>
          <w:sz w:val="24"/>
          <w:szCs w:val="24"/>
          <w:lang w:val="et-EE"/>
        </w:rPr>
        <w:t xml:space="preserve">Töövõtja peab projekteerima elektrivarustuse </w:t>
      </w:r>
      <w:r w:rsidR="0071122A" w:rsidRPr="006F063C">
        <w:rPr>
          <w:rFonts w:ascii="Times New Roman" w:hAnsi="Times New Roman" w:cs="Times New Roman"/>
          <w:sz w:val="24"/>
          <w:szCs w:val="24"/>
          <w:lang w:val="et-EE"/>
        </w:rPr>
        <w:t xml:space="preserve">tee alt läbipuurimisega nendele </w:t>
      </w:r>
      <w:r w:rsidR="00186229" w:rsidRPr="006F063C">
        <w:rPr>
          <w:rFonts w:ascii="Times New Roman" w:hAnsi="Times New Roman" w:cs="Times New Roman"/>
          <w:sz w:val="24"/>
          <w:szCs w:val="24"/>
          <w:lang w:val="et-EE"/>
        </w:rPr>
        <w:t>ITS seadmetele</w:t>
      </w:r>
      <w:r w:rsidR="0071122A" w:rsidRPr="006F063C">
        <w:rPr>
          <w:rFonts w:ascii="Times New Roman" w:hAnsi="Times New Roman" w:cs="Times New Roman"/>
          <w:sz w:val="24"/>
          <w:szCs w:val="24"/>
          <w:lang w:val="et-EE"/>
        </w:rPr>
        <w:t xml:space="preserve">, mis asuvad </w:t>
      </w:r>
      <w:r w:rsidR="004E2649" w:rsidRPr="006F063C">
        <w:rPr>
          <w:rFonts w:ascii="Times New Roman" w:hAnsi="Times New Roman" w:cs="Times New Roman"/>
          <w:sz w:val="24"/>
          <w:szCs w:val="24"/>
          <w:lang w:val="et-EE"/>
        </w:rPr>
        <w:t xml:space="preserve">eraldusribal vasakul pool </w:t>
      </w:r>
      <w:r w:rsidR="0071122A" w:rsidRPr="006F063C">
        <w:rPr>
          <w:rFonts w:ascii="Times New Roman" w:hAnsi="Times New Roman" w:cs="Times New Roman"/>
          <w:sz w:val="24"/>
          <w:szCs w:val="24"/>
          <w:lang w:val="et-EE"/>
        </w:rPr>
        <w:t xml:space="preserve">teed </w:t>
      </w:r>
      <w:r w:rsidR="004E2649" w:rsidRPr="006F063C">
        <w:rPr>
          <w:rFonts w:ascii="Times New Roman" w:hAnsi="Times New Roman" w:cs="Times New Roman"/>
          <w:sz w:val="24"/>
          <w:szCs w:val="24"/>
          <w:lang w:val="et-EE"/>
        </w:rPr>
        <w:t>eraldi</w:t>
      </w:r>
      <w:r w:rsidRPr="006F063C">
        <w:rPr>
          <w:rFonts w:ascii="Times New Roman" w:hAnsi="Times New Roman" w:cs="Times New Roman"/>
          <w:sz w:val="24"/>
          <w:szCs w:val="24"/>
          <w:lang w:val="et-EE"/>
        </w:rPr>
        <w:t xml:space="preserve"> postidel. </w:t>
      </w:r>
    </w:p>
    <w:p w14:paraId="68EE5C9C" w14:textId="0E3B7F29" w:rsidR="00E94A0E" w:rsidRPr="006F063C" w:rsidRDefault="00E94A0E" w:rsidP="00EF4713">
      <w:pPr>
        <w:numPr>
          <w:ilvl w:val="2"/>
          <w:numId w:val="1"/>
        </w:numPr>
        <w:suppressAutoHyphens/>
        <w:spacing w:after="0" w:line="276" w:lineRule="auto"/>
        <w:ind w:left="709" w:hanging="709"/>
        <w:jc w:val="both"/>
        <w:rPr>
          <w:rFonts w:ascii="Times New Roman" w:hAnsi="Times New Roman" w:cs="Times New Roman"/>
          <w:sz w:val="24"/>
          <w:szCs w:val="24"/>
          <w:lang w:val="et-EE"/>
        </w:rPr>
      </w:pPr>
      <w:r w:rsidRPr="006F063C">
        <w:rPr>
          <w:rFonts w:ascii="Times New Roman" w:hAnsi="Times New Roman" w:cs="Times New Roman"/>
          <w:sz w:val="24"/>
          <w:szCs w:val="24"/>
          <w:lang w:val="et-EE"/>
        </w:rPr>
        <w:t xml:space="preserve">Eraldusribal vasakul pool teed </w:t>
      </w:r>
      <w:r w:rsidR="004E2649" w:rsidRPr="006F063C">
        <w:rPr>
          <w:rFonts w:ascii="Times New Roman" w:hAnsi="Times New Roman" w:cs="Times New Roman"/>
          <w:sz w:val="24"/>
          <w:szCs w:val="24"/>
          <w:lang w:val="et-EE"/>
        </w:rPr>
        <w:t xml:space="preserve">eraldi postil </w:t>
      </w:r>
      <w:r w:rsidRPr="006F063C">
        <w:rPr>
          <w:rFonts w:ascii="Times New Roman" w:hAnsi="Times New Roman" w:cs="Times New Roman"/>
          <w:sz w:val="24"/>
          <w:szCs w:val="24"/>
          <w:lang w:val="et-EE"/>
        </w:rPr>
        <w:t>olev VWS ja VSL märk ning nende kombinatsioon peab olema ühendatud paremal pool teed asuva liiklusmärgiga tee alt läbi viidud sidekaabli abil tagamaks nende sünkroonsuse.</w:t>
      </w:r>
    </w:p>
    <w:p w14:paraId="31D6807D" w14:textId="3303A3DE" w:rsidR="00620C57" w:rsidRPr="00620C57" w:rsidRDefault="05294851" w:rsidP="00EF4713">
      <w:pPr>
        <w:numPr>
          <w:ilvl w:val="2"/>
          <w:numId w:val="1"/>
        </w:numPr>
        <w:suppressAutoHyphens/>
        <w:spacing w:after="0" w:line="276" w:lineRule="auto"/>
        <w:ind w:left="709" w:hanging="709"/>
        <w:jc w:val="both"/>
        <w:rPr>
          <w:rFonts w:ascii="Times New Roman" w:eastAsiaTheme="minorEastAsia" w:hAnsi="Times New Roman" w:cs="Times New Roman"/>
          <w:sz w:val="24"/>
          <w:szCs w:val="24"/>
          <w:lang w:val="et-EE"/>
        </w:rPr>
      </w:pPr>
      <w:r w:rsidRPr="00326920">
        <w:rPr>
          <w:rFonts w:ascii="Times New Roman" w:hAnsi="Times New Roman" w:cs="Times New Roman"/>
          <w:sz w:val="24"/>
          <w:szCs w:val="24"/>
          <w:lang w:val="et-EE"/>
        </w:rPr>
        <w:t>Tee alt läbipuurimise meetodil projekteerida kaablikaitsetoru d=160 mm</w:t>
      </w:r>
      <w:r w:rsidR="14FDE3FD" w:rsidRPr="00326920">
        <w:rPr>
          <w:rFonts w:ascii="Times New Roman" w:hAnsi="Times New Roman" w:cs="Times New Roman"/>
          <w:sz w:val="24"/>
          <w:szCs w:val="24"/>
          <w:lang w:val="et-EE"/>
        </w:rPr>
        <w:t xml:space="preserve">, tee kõrvale projekteerida kaablite kaitsetoru d=110 mm. </w:t>
      </w:r>
    </w:p>
    <w:p w14:paraId="7749F52F" w14:textId="5F800F16" w:rsidR="00477C77" w:rsidRDefault="00477C77" w:rsidP="00EF4713">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3DD98420">
        <w:rPr>
          <w:rFonts w:ascii="Times New Roman" w:hAnsi="Times New Roman" w:cs="Times New Roman"/>
          <w:sz w:val="24"/>
          <w:szCs w:val="24"/>
          <w:lang w:val="et-EE"/>
        </w:rPr>
        <w:t>Tööde teostamisel ja planeerimisel tuleb juhinduda Maanteeameti juhendist „</w:t>
      </w:r>
      <w:hyperlink r:id="rId24">
        <w:r w:rsidRPr="3DD98420">
          <w:rPr>
            <w:rStyle w:val="Hperlink"/>
            <w:lang w:val="et-EE"/>
          </w:rPr>
          <w:t>Nõuded tehnovõrkude ja -rajatiste teemaale paigaldamise kavandamisel</w:t>
        </w:r>
      </w:hyperlink>
      <w:r w:rsidRPr="3DD98420">
        <w:rPr>
          <w:rFonts w:ascii="Times New Roman" w:hAnsi="Times New Roman" w:cs="Times New Roman"/>
          <w:sz w:val="24"/>
          <w:szCs w:val="24"/>
          <w:lang w:val="et-EE"/>
        </w:rPr>
        <w:t>“</w:t>
      </w:r>
      <w:r w:rsidR="00D12C7B" w:rsidRPr="3DD98420">
        <w:rPr>
          <w:rFonts w:ascii="Times New Roman" w:hAnsi="Times New Roman" w:cs="Times New Roman"/>
          <w:sz w:val="24"/>
          <w:szCs w:val="24"/>
          <w:lang w:val="et-EE"/>
        </w:rPr>
        <w:t xml:space="preserve">. </w:t>
      </w:r>
    </w:p>
    <w:p w14:paraId="01683067" w14:textId="77777777" w:rsidR="009E7658" w:rsidRPr="009E7658" w:rsidRDefault="009E7658" w:rsidP="005C5D56">
      <w:pPr>
        <w:spacing w:after="0" w:line="276" w:lineRule="auto"/>
        <w:ind w:left="709" w:hanging="709"/>
        <w:jc w:val="both"/>
        <w:rPr>
          <w:rFonts w:ascii="Times New Roman" w:hAnsi="Times New Roman" w:cs="Times New Roman"/>
          <w:sz w:val="24"/>
          <w:szCs w:val="24"/>
          <w:lang w:val="et-EE"/>
        </w:rPr>
      </w:pPr>
    </w:p>
    <w:p w14:paraId="772B5046" w14:textId="75481A51" w:rsidR="007829C7" w:rsidRDefault="00705828" w:rsidP="00EF4713">
      <w:pPr>
        <w:pStyle w:val="Loendilik"/>
        <w:numPr>
          <w:ilvl w:val="1"/>
          <w:numId w:val="1"/>
        </w:numPr>
        <w:spacing w:after="0" w:line="276" w:lineRule="auto"/>
        <w:ind w:left="709" w:hanging="709"/>
        <w:jc w:val="both"/>
        <w:rPr>
          <w:rFonts w:ascii="Times New Roman" w:hAnsi="Times New Roman" w:cs="Times New Roman"/>
          <w:b/>
          <w:bCs/>
          <w:sz w:val="24"/>
          <w:szCs w:val="24"/>
          <w:lang w:val="et-EE"/>
        </w:rPr>
      </w:pPr>
      <w:r>
        <w:rPr>
          <w:rFonts w:ascii="Times New Roman" w:hAnsi="Times New Roman" w:cs="Times New Roman"/>
          <w:b/>
          <w:bCs/>
          <w:sz w:val="24"/>
          <w:szCs w:val="24"/>
          <w:lang w:val="et-EE"/>
        </w:rPr>
        <w:t>Nõuded k</w:t>
      </w:r>
      <w:r w:rsidR="009E7658" w:rsidRPr="005C5D56">
        <w:rPr>
          <w:rFonts w:ascii="Times New Roman" w:hAnsi="Times New Roman" w:cs="Times New Roman"/>
          <w:b/>
          <w:bCs/>
          <w:sz w:val="24"/>
          <w:szCs w:val="24"/>
          <w:lang w:val="et-EE"/>
        </w:rPr>
        <w:t>onstruktsioonide</w:t>
      </w:r>
      <w:r>
        <w:rPr>
          <w:rFonts w:ascii="Times New Roman" w:hAnsi="Times New Roman" w:cs="Times New Roman"/>
          <w:b/>
          <w:bCs/>
          <w:sz w:val="24"/>
          <w:szCs w:val="24"/>
          <w:lang w:val="et-EE"/>
        </w:rPr>
        <w:t>le</w:t>
      </w:r>
      <w:r w:rsidR="009E7658" w:rsidRPr="005C5D56">
        <w:rPr>
          <w:rFonts w:ascii="Times New Roman" w:hAnsi="Times New Roman" w:cs="Times New Roman"/>
          <w:b/>
          <w:bCs/>
          <w:sz w:val="24"/>
          <w:szCs w:val="24"/>
          <w:lang w:val="et-EE"/>
        </w:rPr>
        <w:t xml:space="preserve"> </w:t>
      </w:r>
    </w:p>
    <w:p w14:paraId="18D5FA82" w14:textId="19F2071A" w:rsidR="00E02F5D" w:rsidRPr="00D621AF" w:rsidRDefault="0008641A" w:rsidP="00EF4713">
      <w:pPr>
        <w:pStyle w:val="Loendilik"/>
        <w:numPr>
          <w:ilvl w:val="2"/>
          <w:numId w:val="1"/>
        </w:numPr>
        <w:suppressAutoHyphens/>
        <w:spacing w:after="0" w:line="276" w:lineRule="auto"/>
        <w:ind w:left="709" w:hanging="709"/>
        <w:jc w:val="both"/>
        <w:rPr>
          <w:rFonts w:ascii="Times New Roman" w:hAnsi="Times New Roman" w:cs="Times New Roman"/>
          <w:sz w:val="24"/>
          <w:szCs w:val="24"/>
          <w:lang w:val="et-EE"/>
        </w:rPr>
      </w:pPr>
      <w:r w:rsidRPr="00D621AF">
        <w:rPr>
          <w:rFonts w:ascii="Times New Roman" w:hAnsi="Times New Roman" w:cs="Times New Roman"/>
          <w:sz w:val="24"/>
          <w:szCs w:val="24"/>
          <w:lang w:val="et-EE"/>
        </w:rPr>
        <w:t xml:space="preserve">Esitada </w:t>
      </w:r>
      <w:r w:rsidR="00F234AF" w:rsidRPr="00D621AF">
        <w:rPr>
          <w:rFonts w:ascii="Times New Roman" w:hAnsi="Times New Roman" w:cs="Times New Roman"/>
          <w:sz w:val="24"/>
          <w:szCs w:val="24"/>
          <w:lang w:val="et-EE"/>
        </w:rPr>
        <w:t>eelprojekti</w:t>
      </w:r>
      <w:r w:rsidR="006C4C1D" w:rsidRPr="00D621AF">
        <w:rPr>
          <w:rFonts w:ascii="Times New Roman" w:hAnsi="Times New Roman" w:cs="Times New Roman"/>
          <w:sz w:val="24"/>
          <w:szCs w:val="24"/>
          <w:lang w:val="et-EE"/>
        </w:rPr>
        <w:t xml:space="preserve"> </w:t>
      </w:r>
      <w:r w:rsidR="00E26658" w:rsidRPr="00D621AF">
        <w:rPr>
          <w:rFonts w:ascii="Times New Roman" w:hAnsi="Times New Roman" w:cs="Times New Roman"/>
          <w:sz w:val="24"/>
          <w:szCs w:val="24"/>
          <w:lang w:val="et-EE"/>
        </w:rPr>
        <w:t>konstruktsioonidest</w:t>
      </w:r>
      <w:r w:rsidR="00F234AF" w:rsidRPr="00D621AF">
        <w:rPr>
          <w:rFonts w:ascii="Times New Roman" w:hAnsi="Times New Roman" w:cs="Times New Roman"/>
          <w:sz w:val="24"/>
          <w:szCs w:val="24"/>
          <w:lang w:val="et-EE"/>
        </w:rPr>
        <w:t xml:space="preserve"> erinev lah</w:t>
      </w:r>
      <w:r w:rsidR="007A4DB9" w:rsidRPr="00D621AF">
        <w:rPr>
          <w:rFonts w:ascii="Times New Roman" w:hAnsi="Times New Roman" w:cs="Times New Roman"/>
          <w:sz w:val="24"/>
          <w:szCs w:val="24"/>
          <w:lang w:val="et-EE"/>
        </w:rPr>
        <w:t>e</w:t>
      </w:r>
      <w:r w:rsidR="00F234AF" w:rsidRPr="00D621AF">
        <w:rPr>
          <w:rFonts w:ascii="Times New Roman" w:hAnsi="Times New Roman" w:cs="Times New Roman"/>
          <w:sz w:val="24"/>
          <w:szCs w:val="24"/>
          <w:lang w:val="et-EE"/>
        </w:rPr>
        <w:t xml:space="preserve">ndus, </w:t>
      </w:r>
      <w:r w:rsidR="007A4DB9" w:rsidRPr="00D621AF">
        <w:rPr>
          <w:rFonts w:ascii="Times New Roman" w:hAnsi="Times New Roman" w:cs="Times New Roman"/>
          <w:sz w:val="24"/>
          <w:szCs w:val="24"/>
          <w:lang w:val="et-EE"/>
        </w:rPr>
        <w:t xml:space="preserve">näiteks </w:t>
      </w:r>
      <w:r w:rsidR="008F141A" w:rsidRPr="00D621AF">
        <w:rPr>
          <w:rFonts w:ascii="Times New Roman" w:hAnsi="Times New Roman" w:cs="Times New Roman"/>
          <w:sz w:val="24"/>
          <w:szCs w:val="24"/>
          <w:lang w:val="et-EE"/>
        </w:rPr>
        <w:t>sõrestik</w:t>
      </w:r>
      <w:r w:rsidR="00F3795B" w:rsidRPr="00D621AF">
        <w:rPr>
          <w:rFonts w:ascii="Times New Roman" w:hAnsi="Times New Roman" w:cs="Times New Roman"/>
          <w:sz w:val="24"/>
          <w:szCs w:val="24"/>
          <w:lang w:val="et-EE"/>
        </w:rPr>
        <w:t xml:space="preserve">masti </w:t>
      </w:r>
      <w:r w:rsidR="004C41E7" w:rsidRPr="00D621AF">
        <w:rPr>
          <w:rFonts w:ascii="Times New Roman" w:hAnsi="Times New Roman" w:cs="Times New Roman"/>
          <w:sz w:val="24"/>
          <w:szCs w:val="24"/>
          <w:lang w:val="et-EE"/>
        </w:rPr>
        <w:t>tüüpi</w:t>
      </w:r>
      <w:r w:rsidRPr="00D621AF">
        <w:rPr>
          <w:rFonts w:ascii="Times New Roman" w:hAnsi="Times New Roman" w:cs="Times New Roman"/>
          <w:sz w:val="24"/>
          <w:szCs w:val="24"/>
          <w:lang w:val="et-EE"/>
        </w:rPr>
        <w:t xml:space="preserve"> </w:t>
      </w:r>
      <w:r w:rsidR="00F45479" w:rsidRPr="00D621AF">
        <w:rPr>
          <w:rFonts w:ascii="Times New Roman" w:hAnsi="Times New Roman" w:cs="Times New Roman"/>
          <w:sz w:val="24"/>
          <w:szCs w:val="24"/>
          <w:lang w:val="et-EE"/>
        </w:rPr>
        <w:t>raam</w:t>
      </w:r>
      <w:r w:rsidR="00393ACB" w:rsidRPr="00D621AF">
        <w:rPr>
          <w:rFonts w:ascii="Times New Roman" w:hAnsi="Times New Roman" w:cs="Times New Roman"/>
          <w:sz w:val="24"/>
          <w:szCs w:val="24"/>
          <w:lang w:val="et-EE"/>
        </w:rPr>
        <w:t>i</w:t>
      </w:r>
      <w:r w:rsidR="005D1809" w:rsidRPr="00D621AF">
        <w:rPr>
          <w:rFonts w:ascii="Times New Roman" w:hAnsi="Times New Roman" w:cs="Times New Roman"/>
          <w:sz w:val="24"/>
          <w:szCs w:val="24"/>
          <w:lang w:val="et-EE"/>
        </w:rPr>
        <w:t>-</w:t>
      </w:r>
      <w:r w:rsidR="00393ACB" w:rsidRPr="00D621AF">
        <w:rPr>
          <w:rFonts w:ascii="Times New Roman" w:hAnsi="Times New Roman" w:cs="Times New Roman"/>
          <w:sz w:val="24"/>
          <w:szCs w:val="24"/>
          <w:lang w:val="et-EE"/>
        </w:rPr>
        <w:t xml:space="preserve"> ja</w:t>
      </w:r>
      <w:r w:rsidR="00E13213" w:rsidRPr="00D621AF">
        <w:rPr>
          <w:rFonts w:ascii="Times New Roman" w:hAnsi="Times New Roman" w:cs="Times New Roman"/>
          <w:sz w:val="24"/>
          <w:szCs w:val="24"/>
          <w:lang w:val="et-EE"/>
        </w:rPr>
        <w:t xml:space="preserve"> </w:t>
      </w:r>
      <w:r w:rsidR="00393ACB" w:rsidRPr="00D621AF">
        <w:rPr>
          <w:rFonts w:ascii="Times New Roman" w:hAnsi="Times New Roman" w:cs="Times New Roman"/>
          <w:sz w:val="24"/>
          <w:szCs w:val="24"/>
          <w:lang w:val="et-EE"/>
        </w:rPr>
        <w:t>konsool</w:t>
      </w:r>
      <w:r w:rsidRPr="00D621AF">
        <w:rPr>
          <w:rFonts w:ascii="Times New Roman" w:hAnsi="Times New Roman" w:cs="Times New Roman"/>
          <w:sz w:val="24"/>
          <w:szCs w:val="24"/>
          <w:lang w:val="et-EE"/>
        </w:rPr>
        <w:t xml:space="preserve">konstruktsioonide lahendus </w:t>
      </w:r>
      <w:r w:rsidR="00871125" w:rsidRPr="00D621AF">
        <w:rPr>
          <w:rFonts w:ascii="Times New Roman" w:hAnsi="Times New Roman" w:cs="Times New Roman"/>
          <w:sz w:val="24"/>
          <w:szCs w:val="24"/>
          <w:lang w:val="et-EE"/>
        </w:rPr>
        <w:t xml:space="preserve">vastavalt konkreetse paigalduskoha võimalustele </w:t>
      </w:r>
      <w:r w:rsidRPr="00D621AF">
        <w:rPr>
          <w:rFonts w:ascii="Times New Roman" w:hAnsi="Times New Roman" w:cs="Times New Roman"/>
          <w:sz w:val="24"/>
          <w:szCs w:val="24"/>
          <w:lang w:val="et-EE"/>
        </w:rPr>
        <w:t>koos maksumus</w:t>
      </w:r>
      <w:r w:rsidR="00E066E6" w:rsidRPr="00D621AF">
        <w:rPr>
          <w:rFonts w:ascii="Times New Roman" w:hAnsi="Times New Roman" w:cs="Times New Roman"/>
          <w:sz w:val="24"/>
          <w:szCs w:val="24"/>
          <w:lang w:val="et-EE"/>
        </w:rPr>
        <w:t>e</w:t>
      </w:r>
      <w:r w:rsidRPr="00D621AF">
        <w:rPr>
          <w:rFonts w:ascii="Times New Roman" w:hAnsi="Times New Roman" w:cs="Times New Roman"/>
          <w:sz w:val="24"/>
          <w:szCs w:val="24"/>
          <w:lang w:val="et-EE"/>
        </w:rPr>
        <w:t xml:space="preserve">ga. </w:t>
      </w:r>
      <w:r w:rsidR="00094352" w:rsidRPr="00D621AF">
        <w:rPr>
          <w:rFonts w:ascii="Times New Roman" w:hAnsi="Times New Roman" w:cs="Times New Roman"/>
          <w:sz w:val="24"/>
          <w:szCs w:val="24"/>
          <w:lang w:val="et-EE"/>
        </w:rPr>
        <w:t xml:space="preserve">Muuhulgas analüüsida lahendust, millega </w:t>
      </w:r>
      <w:r w:rsidR="006152D5" w:rsidRPr="00D621AF">
        <w:rPr>
          <w:rFonts w:ascii="Times New Roman" w:hAnsi="Times New Roman" w:cs="Times New Roman"/>
          <w:sz w:val="24"/>
          <w:szCs w:val="24"/>
          <w:lang w:val="et-EE"/>
        </w:rPr>
        <w:t>raam</w:t>
      </w:r>
      <w:r w:rsidR="0082018C" w:rsidRPr="00D621AF">
        <w:rPr>
          <w:rFonts w:ascii="Times New Roman" w:hAnsi="Times New Roman" w:cs="Times New Roman"/>
          <w:sz w:val="24"/>
          <w:szCs w:val="24"/>
          <w:lang w:val="et-EE"/>
        </w:rPr>
        <w:t>konstruktsioon</w:t>
      </w:r>
      <w:r w:rsidR="006152D5" w:rsidRPr="00D621AF">
        <w:rPr>
          <w:rFonts w:ascii="Times New Roman" w:hAnsi="Times New Roman" w:cs="Times New Roman"/>
          <w:sz w:val="24"/>
          <w:szCs w:val="24"/>
          <w:lang w:val="et-EE"/>
        </w:rPr>
        <w:t xml:space="preserve"> </w:t>
      </w:r>
      <w:r w:rsidR="00094352" w:rsidRPr="00D621AF">
        <w:rPr>
          <w:rFonts w:ascii="Times New Roman" w:hAnsi="Times New Roman" w:cs="Times New Roman"/>
          <w:sz w:val="24"/>
          <w:szCs w:val="24"/>
          <w:lang w:val="et-EE"/>
        </w:rPr>
        <w:t>toet</w:t>
      </w:r>
      <w:r w:rsidR="000B6EEF" w:rsidRPr="00D621AF">
        <w:rPr>
          <w:rFonts w:ascii="Times New Roman" w:hAnsi="Times New Roman" w:cs="Times New Roman"/>
          <w:sz w:val="24"/>
          <w:szCs w:val="24"/>
          <w:lang w:val="et-EE"/>
        </w:rPr>
        <w:t>ub</w:t>
      </w:r>
      <w:r w:rsidR="00094352" w:rsidRPr="00D621AF">
        <w:rPr>
          <w:rFonts w:ascii="Times New Roman" w:hAnsi="Times New Roman" w:cs="Times New Roman"/>
          <w:sz w:val="24"/>
          <w:szCs w:val="24"/>
          <w:lang w:val="et-EE"/>
        </w:rPr>
        <w:t xml:space="preserve"> betoonist </w:t>
      </w:r>
      <w:proofErr w:type="spellStart"/>
      <w:r w:rsidR="00094352" w:rsidRPr="00D621AF">
        <w:rPr>
          <w:rFonts w:ascii="Times New Roman" w:hAnsi="Times New Roman" w:cs="Times New Roman"/>
          <w:sz w:val="24"/>
          <w:szCs w:val="24"/>
          <w:lang w:val="et-EE"/>
        </w:rPr>
        <w:t>keskpiirdele</w:t>
      </w:r>
      <w:proofErr w:type="spellEnd"/>
      <w:r w:rsidR="00094352" w:rsidRPr="00D621AF">
        <w:rPr>
          <w:rFonts w:ascii="Times New Roman" w:hAnsi="Times New Roman" w:cs="Times New Roman"/>
          <w:sz w:val="24"/>
          <w:szCs w:val="24"/>
          <w:lang w:val="et-EE"/>
        </w:rPr>
        <w:t xml:space="preserve">. Esitada antud lahendusega kaasnevate tööde kirjeldus (näiteks betoonpiirde välja vahetamine) ning lahenduse maksumus. </w:t>
      </w:r>
      <w:r w:rsidR="00A42A57" w:rsidRPr="00D621AF">
        <w:rPr>
          <w:rFonts w:ascii="Times New Roman" w:hAnsi="Times New Roman" w:cs="Times New Roman"/>
          <w:sz w:val="24"/>
          <w:szCs w:val="24"/>
          <w:lang w:val="et-EE"/>
        </w:rPr>
        <w:t xml:space="preserve">Võrrelda eelprojekti lahendusega. </w:t>
      </w:r>
    </w:p>
    <w:p w14:paraId="1698FBAE" w14:textId="63F804BF" w:rsidR="0008641A" w:rsidRPr="00D621AF" w:rsidRDefault="00E02F5D" w:rsidP="00EF4713">
      <w:pPr>
        <w:pStyle w:val="Loendilik"/>
        <w:numPr>
          <w:ilvl w:val="2"/>
          <w:numId w:val="1"/>
        </w:numPr>
        <w:suppressAutoHyphens/>
        <w:spacing w:after="0" w:line="276" w:lineRule="auto"/>
        <w:ind w:left="709" w:hanging="709"/>
        <w:jc w:val="both"/>
        <w:rPr>
          <w:rFonts w:ascii="Times New Roman" w:hAnsi="Times New Roman" w:cs="Times New Roman"/>
          <w:sz w:val="24"/>
          <w:szCs w:val="24"/>
          <w:lang w:val="et-EE"/>
        </w:rPr>
      </w:pPr>
      <w:r w:rsidRPr="00D621AF">
        <w:rPr>
          <w:rFonts w:ascii="Times New Roman" w:hAnsi="Times New Roman" w:cs="Times New Roman"/>
          <w:sz w:val="24"/>
          <w:szCs w:val="24"/>
          <w:lang w:val="et-EE"/>
        </w:rPr>
        <w:t>K</w:t>
      </w:r>
      <w:r w:rsidR="00F5748E" w:rsidRPr="00D621AF">
        <w:rPr>
          <w:rFonts w:ascii="Times New Roman" w:hAnsi="Times New Roman" w:cs="Times New Roman"/>
          <w:sz w:val="24"/>
          <w:szCs w:val="24"/>
          <w:lang w:val="et-EE"/>
        </w:rPr>
        <w:t xml:space="preserve">onstrueerida </w:t>
      </w:r>
      <w:r w:rsidR="7EE9759D" w:rsidRPr="00D621AF">
        <w:rPr>
          <w:rFonts w:ascii="Times New Roman" w:hAnsi="Times New Roman" w:cs="Times New Roman"/>
          <w:sz w:val="24"/>
          <w:szCs w:val="24"/>
          <w:lang w:val="et-EE"/>
        </w:rPr>
        <w:t xml:space="preserve">ainult </w:t>
      </w:r>
      <w:r w:rsidR="00F5748E" w:rsidRPr="00D621AF">
        <w:rPr>
          <w:rFonts w:ascii="Times New Roman" w:hAnsi="Times New Roman" w:cs="Times New Roman"/>
          <w:sz w:val="24"/>
          <w:szCs w:val="24"/>
          <w:lang w:val="et-EE"/>
        </w:rPr>
        <w:t>t</w:t>
      </w:r>
      <w:r w:rsidR="00D12672" w:rsidRPr="00D621AF">
        <w:rPr>
          <w:rFonts w:ascii="Times New Roman" w:hAnsi="Times New Roman" w:cs="Times New Roman"/>
          <w:sz w:val="24"/>
          <w:szCs w:val="24"/>
          <w:lang w:val="et-EE"/>
        </w:rPr>
        <w:t>eeseadme</w:t>
      </w:r>
      <w:r w:rsidR="00F5748E" w:rsidRPr="00D621AF">
        <w:rPr>
          <w:rFonts w:ascii="Times New Roman" w:hAnsi="Times New Roman" w:cs="Times New Roman"/>
          <w:sz w:val="24"/>
          <w:szCs w:val="24"/>
          <w:lang w:val="et-EE"/>
        </w:rPr>
        <w:t>te</w:t>
      </w:r>
      <w:r w:rsidR="7A4D2B30" w:rsidRPr="00D621AF">
        <w:rPr>
          <w:rFonts w:ascii="Times New Roman" w:hAnsi="Times New Roman" w:cs="Times New Roman"/>
          <w:sz w:val="24"/>
          <w:szCs w:val="24"/>
          <w:lang w:val="et-EE"/>
        </w:rPr>
        <w:t xml:space="preserve"> paigaldamiseks</w:t>
      </w:r>
      <w:r w:rsidR="00D12672" w:rsidRPr="00D621AF">
        <w:rPr>
          <w:rFonts w:ascii="Times New Roman" w:hAnsi="Times New Roman" w:cs="Times New Roman"/>
          <w:sz w:val="24"/>
          <w:szCs w:val="24"/>
          <w:lang w:val="et-EE"/>
        </w:rPr>
        <w:t xml:space="preserve"> sõrestikmast</w:t>
      </w:r>
      <w:r w:rsidR="38B96582" w:rsidRPr="00D621AF">
        <w:rPr>
          <w:rFonts w:ascii="Times New Roman" w:hAnsi="Times New Roman" w:cs="Times New Roman"/>
          <w:sz w:val="24"/>
          <w:szCs w:val="24"/>
          <w:lang w:val="et-EE"/>
        </w:rPr>
        <w:t xml:space="preserve"> </w:t>
      </w:r>
      <w:r w:rsidR="00456D70" w:rsidRPr="00D621AF">
        <w:rPr>
          <w:rFonts w:ascii="Times New Roman" w:hAnsi="Times New Roman" w:cs="Times New Roman"/>
          <w:sz w:val="24"/>
          <w:szCs w:val="24"/>
          <w:lang w:val="et-EE"/>
        </w:rPr>
        <w:t>koos maksumusega</w:t>
      </w:r>
      <w:r w:rsidR="00F5748E" w:rsidRPr="00D621AF">
        <w:rPr>
          <w:rFonts w:ascii="Times New Roman" w:hAnsi="Times New Roman" w:cs="Times New Roman"/>
          <w:sz w:val="24"/>
          <w:szCs w:val="24"/>
          <w:lang w:val="et-EE"/>
        </w:rPr>
        <w:t xml:space="preserve">. </w:t>
      </w:r>
    </w:p>
    <w:p w14:paraId="3B1267FC" w14:textId="398B5A40" w:rsidR="007829C7" w:rsidRPr="00C442D0" w:rsidRDefault="00515802" w:rsidP="00EF4713">
      <w:pPr>
        <w:pStyle w:val="Loendilik"/>
        <w:numPr>
          <w:ilvl w:val="2"/>
          <w:numId w:val="1"/>
        </w:numPr>
        <w:suppressAutoHyphens/>
        <w:spacing w:after="0" w:line="276" w:lineRule="auto"/>
        <w:ind w:left="709" w:hanging="709"/>
        <w:jc w:val="both"/>
        <w:rPr>
          <w:rFonts w:ascii="Times New Roman" w:hAnsi="Times New Roman" w:cs="Times New Roman"/>
          <w:sz w:val="24"/>
          <w:szCs w:val="24"/>
          <w:lang w:val="et-EE"/>
        </w:rPr>
      </w:pPr>
      <w:r w:rsidRPr="00D621AF">
        <w:rPr>
          <w:rFonts w:ascii="Times New Roman" w:hAnsi="Times New Roman" w:cs="Times New Roman"/>
          <w:sz w:val="24"/>
          <w:szCs w:val="24"/>
          <w:lang w:val="et-EE"/>
        </w:rPr>
        <w:t>Pärast Tellija</w:t>
      </w:r>
      <w:r w:rsidR="3C557311" w:rsidRPr="00D621AF">
        <w:rPr>
          <w:rFonts w:ascii="Times New Roman" w:hAnsi="Times New Roman" w:cs="Times New Roman"/>
          <w:sz w:val="24"/>
          <w:szCs w:val="24"/>
          <w:lang w:val="et-EE"/>
        </w:rPr>
        <w:t>ga lahenduse</w:t>
      </w:r>
      <w:r w:rsidRPr="00D621AF">
        <w:rPr>
          <w:rFonts w:ascii="Times New Roman" w:hAnsi="Times New Roman" w:cs="Times New Roman"/>
          <w:sz w:val="24"/>
          <w:szCs w:val="24"/>
          <w:lang w:val="et-EE"/>
        </w:rPr>
        <w:t xml:space="preserve"> kooskõlast</w:t>
      </w:r>
      <w:r w:rsidR="2183282F" w:rsidRPr="00D621AF">
        <w:rPr>
          <w:rFonts w:ascii="Times New Roman" w:hAnsi="Times New Roman" w:cs="Times New Roman"/>
          <w:sz w:val="24"/>
          <w:szCs w:val="24"/>
          <w:lang w:val="et-EE"/>
        </w:rPr>
        <w:t>amist</w:t>
      </w:r>
      <w:r w:rsidRPr="00D621AF">
        <w:rPr>
          <w:rFonts w:ascii="Times New Roman" w:hAnsi="Times New Roman" w:cs="Times New Roman"/>
          <w:sz w:val="24"/>
          <w:szCs w:val="24"/>
          <w:lang w:val="et-EE"/>
        </w:rPr>
        <w:t xml:space="preserve"> </w:t>
      </w:r>
      <w:proofErr w:type="spellStart"/>
      <w:r w:rsidRPr="00D621AF">
        <w:rPr>
          <w:rFonts w:ascii="Times New Roman" w:hAnsi="Times New Roman" w:cs="Times New Roman"/>
          <w:sz w:val="24"/>
          <w:szCs w:val="24"/>
          <w:lang w:val="et-EE"/>
        </w:rPr>
        <w:t>d</w:t>
      </w:r>
      <w:r w:rsidR="007829C7" w:rsidRPr="00D621AF">
        <w:rPr>
          <w:rFonts w:ascii="Times New Roman" w:hAnsi="Times New Roman" w:cs="Times New Roman"/>
          <w:sz w:val="24"/>
          <w:szCs w:val="24"/>
          <w:lang w:val="et-EE"/>
        </w:rPr>
        <w:t>imensioneerida</w:t>
      </w:r>
      <w:proofErr w:type="spellEnd"/>
      <w:r w:rsidR="007829C7" w:rsidRPr="00D621AF">
        <w:rPr>
          <w:rFonts w:ascii="Times New Roman" w:hAnsi="Times New Roman" w:cs="Times New Roman"/>
          <w:sz w:val="24"/>
          <w:szCs w:val="24"/>
          <w:lang w:val="et-EE"/>
        </w:rPr>
        <w:t xml:space="preserve"> </w:t>
      </w:r>
      <w:r w:rsidR="00902B24" w:rsidRPr="00D621AF">
        <w:rPr>
          <w:rFonts w:ascii="Times New Roman" w:hAnsi="Times New Roman" w:cs="Times New Roman"/>
          <w:sz w:val="24"/>
          <w:szCs w:val="24"/>
          <w:lang w:val="et-EE"/>
        </w:rPr>
        <w:t>VMS märkide</w:t>
      </w:r>
      <w:r w:rsidR="002F45BC" w:rsidRPr="00D621AF">
        <w:rPr>
          <w:rFonts w:ascii="Times New Roman" w:hAnsi="Times New Roman" w:cs="Times New Roman"/>
          <w:sz w:val="24"/>
          <w:szCs w:val="24"/>
          <w:lang w:val="et-EE"/>
        </w:rPr>
        <w:t xml:space="preserve"> ja teeseadmete</w:t>
      </w:r>
      <w:r w:rsidR="00902B24" w:rsidRPr="00D621AF">
        <w:rPr>
          <w:rFonts w:ascii="Times New Roman" w:hAnsi="Times New Roman" w:cs="Times New Roman"/>
          <w:sz w:val="24"/>
          <w:szCs w:val="24"/>
          <w:lang w:val="et-EE"/>
        </w:rPr>
        <w:t xml:space="preserve"> </w:t>
      </w:r>
      <w:r w:rsidR="007829C7" w:rsidRPr="00D621AF">
        <w:rPr>
          <w:rFonts w:ascii="Times New Roman" w:hAnsi="Times New Roman" w:cs="Times New Roman"/>
          <w:sz w:val="24"/>
          <w:szCs w:val="24"/>
          <w:lang w:val="et-EE"/>
        </w:rPr>
        <w:t>kandekonstruktsioonid koos vundamendiga (sh esitada 1:100 ristlõike joonis</w:t>
      </w:r>
      <w:r w:rsidR="00A74256" w:rsidRPr="00D621AF">
        <w:rPr>
          <w:rFonts w:ascii="Times New Roman" w:hAnsi="Times New Roman" w:cs="Times New Roman"/>
          <w:sz w:val="24"/>
          <w:szCs w:val="24"/>
          <w:lang w:val="et-EE"/>
        </w:rPr>
        <w:t>, 3D mudel</w:t>
      </w:r>
      <w:r w:rsidRPr="00D621AF">
        <w:rPr>
          <w:rFonts w:ascii="Times New Roman" w:hAnsi="Times New Roman" w:cs="Times New Roman"/>
          <w:sz w:val="24"/>
          <w:szCs w:val="24"/>
          <w:lang w:val="et-EE"/>
        </w:rPr>
        <w:t xml:space="preserve"> </w:t>
      </w:r>
      <w:r w:rsidR="007829C7" w:rsidRPr="00D621AF">
        <w:rPr>
          <w:rFonts w:ascii="Times New Roman" w:hAnsi="Times New Roman" w:cs="Times New Roman"/>
          <w:sz w:val="24"/>
          <w:szCs w:val="24"/>
          <w:lang w:val="et-EE"/>
        </w:rPr>
        <w:t xml:space="preserve">ja tugevusarvutused). </w:t>
      </w:r>
      <w:r w:rsidR="00A56533" w:rsidRPr="00D621AF">
        <w:rPr>
          <w:rFonts w:ascii="Times New Roman" w:hAnsi="Times New Roman" w:cs="Times New Roman"/>
          <w:sz w:val="24"/>
          <w:szCs w:val="24"/>
          <w:lang w:val="et-EE"/>
        </w:rPr>
        <w:t>K</w:t>
      </w:r>
      <w:r w:rsidR="007829C7" w:rsidRPr="00D621AF">
        <w:rPr>
          <w:rFonts w:ascii="Times New Roman" w:hAnsi="Times New Roman" w:cs="Times New Roman"/>
          <w:sz w:val="24"/>
          <w:szCs w:val="24"/>
          <w:lang w:val="et-EE"/>
        </w:rPr>
        <w:t>andekonstruktsioonide arvutusraport</w:t>
      </w:r>
      <w:r w:rsidR="00A56533" w:rsidRPr="00D621AF">
        <w:rPr>
          <w:rFonts w:ascii="Times New Roman" w:hAnsi="Times New Roman" w:cs="Times New Roman"/>
          <w:sz w:val="24"/>
          <w:szCs w:val="24"/>
          <w:lang w:val="et-EE"/>
        </w:rPr>
        <w:t xml:space="preserve">is </w:t>
      </w:r>
      <w:r w:rsidR="007829C7" w:rsidRPr="00D621AF">
        <w:rPr>
          <w:rFonts w:ascii="Times New Roman" w:hAnsi="Times New Roman" w:cs="Times New Roman"/>
          <w:sz w:val="24"/>
          <w:szCs w:val="24"/>
          <w:lang w:val="et-EE"/>
        </w:rPr>
        <w:t>esita</w:t>
      </w:r>
      <w:r w:rsidR="00A56533" w:rsidRPr="00D621AF">
        <w:rPr>
          <w:rFonts w:ascii="Times New Roman" w:hAnsi="Times New Roman" w:cs="Times New Roman"/>
          <w:sz w:val="24"/>
          <w:szCs w:val="24"/>
          <w:lang w:val="et-EE"/>
        </w:rPr>
        <w:t>da</w:t>
      </w:r>
      <w:r w:rsidR="007829C7" w:rsidRPr="00D621AF">
        <w:rPr>
          <w:rFonts w:ascii="Times New Roman" w:hAnsi="Times New Roman" w:cs="Times New Roman"/>
          <w:sz w:val="24"/>
          <w:szCs w:val="24"/>
          <w:lang w:val="et-EE"/>
        </w:rPr>
        <w:t xml:space="preserve"> ka vundamendi püsivus- ja stabiilsusarvutused</w:t>
      </w:r>
      <w:r w:rsidR="007829C7" w:rsidRPr="3DD98420">
        <w:rPr>
          <w:rFonts w:ascii="Times New Roman" w:hAnsi="Times New Roman" w:cs="Times New Roman"/>
          <w:sz w:val="24"/>
          <w:szCs w:val="24"/>
          <w:lang w:val="et-EE"/>
        </w:rPr>
        <w:t xml:space="preserve">, arvestades </w:t>
      </w:r>
      <w:r w:rsidR="00C2618F" w:rsidRPr="3DD98420">
        <w:rPr>
          <w:rFonts w:ascii="Times New Roman" w:hAnsi="Times New Roman" w:cs="Times New Roman"/>
          <w:sz w:val="24"/>
          <w:szCs w:val="24"/>
          <w:lang w:val="et-EE"/>
        </w:rPr>
        <w:t>VMS märkidele</w:t>
      </w:r>
      <w:r w:rsidR="007829C7" w:rsidRPr="3DD98420">
        <w:rPr>
          <w:rFonts w:ascii="Times New Roman" w:hAnsi="Times New Roman" w:cs="Times New Roman"/>
          <w:sz w:val="24"/>
          <w:szCs w:val="24"/>
          <w:lang w:val="et-EE"/>
        </w:rPr>
        <w:t xml:space="preserve"> mõjuvaid koormusi. </w:t>
      </w:r>
    </w:p>
    <w:p w14:paraId="48D6B366" w14:textId="70DDB52F" w:rsidR="00C21EAD" w:rsidRPr="00C442D0" w:rsidRDefault="00A95C8D" w:rsidP="00EF4713">
      <w:pPr>
        <w:pStyle w:val="Loendilik"/>
        <w:numPr>
          <w:ilvl w:val="2"/>
          <w:numId w:val="1"/>
        </w:numPr>
        <w:suppressAutoHyphens/>
        <w:spacing w:after="0" w:line="276" w:lineRule="auto"/>
        <w:ind w:left="709" w:hanging="709"/>
        <w:jc w:val="both"/>
        <w:rPr>
          <w:rFonts w:ascii="Times New Roman" w:hAnsi="Times New Roman" w:cs="Times New Roman"/>
          <w:sz w:val="24"/>
          <w:szCs w:val="24"/>
          <w:lang w:val="et-EE"/>
        </w:rPr>
      </w:pPr>
      <w:r w:rsidRPr="00C442D0">
        <w:rPr>
          <w:rFonts w:ascii="Times New Roman" w:hAnsi="Times New Roman" w:cs="Times New Roman"/>
          <w:sz w:val="24"/>
          <w:szCs w:val="24"/>
          <w:lang w:val="et-EE"/>
        </w:rPr>
        <w:t xml:space="preserve">Konstruktsiooni </w:t>
      </w:r>
      <w:r w:rsidR="71D98357" w:rsidRPr="00C442D0">
        <w:rPr>
          <w:rFonts w:ascii="Times New Roman" w:hAnsi="Times New Roman" w:cs="Times New Roman"/>
          <w:sz w:val="24"/>
          <w:szCs w:val="24"/>
          <w:lang w:val="et-EE"/>
        </w:rPr>
        <w:t>tugevus</w:t>
      </w:r>
      <w:r w:rsidRPr="00C442D0">
        <w:rPr>
          <w:rFonts w:ascii="Times New Roman" w:hAnsi="Times New Roman" w:cs="Times New Roman"/>
          <w:sz w:val="24"/>
          <w:szCs w:val="24"/>
          <w:lang w:val="et-EE"/>
        </w:rPr>
        <w:t xml:space="preserve">arvutuste koostamiseks </w:t>
      </w:r>
      <w:r w:rsidR="00FC3473" w:rsidRPr="00C442D0">
        <w:rPr>
          <w:rFonts w:ascii="Times New Roman" w:hAnsi="Times New Roman" w:cs="Times New Roman"/>
          <w:sz w:val="24"/>
          <w:szCs w:val="24"/>
          <w:lang w:val="et-EE"/>
        </w:rPr>
        <w:t xml:space="preserve">valida </w:t>
      </w:r>
      <w:r w:rsidR="00437A17" w:rsidRPr="00C442D0">
        <w:rPr>
          <w:rFonts w:ascii="Times New Roman" w:hAnsi="Times New Roman" w:cs="Times New Roman"/>
          <w:sz w:val="24"/>
          <w:szCs w:val="24"/>
          <w:lang w:val="et-EE"/>
        </w:rPr>
        <w:t xml:space="preserve">vähemalt </w:t>
      </w:r>
      <w:r w:rsidR="009B69BE" w:rsidRPr="00C442D0">
        <w:rPr>
          <w:rFonts w:ascii="Times New Roman" w:hAnsi="Times New Roman" w:cs="Times New Roman"/>
          <w:sz w:val="24"/>
          <w:szCs w:val="24"/>
          <w:lang w:val="et-EE"/>
        </w:rPr>
        <w:t>kahe</w:t>
      </w:r>
      <w:r w:rsidR="00FC3473" w:rsidRPr="00C442D0">
        <w:rPr>
          <w:rFonts w:ascii="Times New Roman" w:hAnsi="Times New Roman" w:cs="Times New Roman"/>
          <w:sz w:val="24"/>
          <w:szCs w:val="24"/>
          <w:lang w:val="et-EE"/>
        </w:rPr>
        <w:t xml:space="preserve"> erineva tootja </w:t>
      </w:r>
      <w:r w:rsidR="0020713C" w:rsidRPr="00C442D0">
        <w:rPr>
          <w:rFonts w:ascii="Times New Roman" w:hAnsi="Times New Roman" w:cs="Times New Roman"/>
          <w:sz w:val="24"/>
          <w:szCs w:val="24"/>
          <w:lang w:val="et-EE"/>
        </w:rPr>
        <w:t xml:space="preserve">VMS märkide dimensioonid. </w:t>
      </w:r>
      <w:r w:rsidR="009B69BE" w:rsidRPr="00C442D0">
        <w:rPr>
          <w:rFonts w:ascii="Times New Roman" w:hAnsi="Times New Roman" w:cs="Times New Roman"/>
          <w:sz w:val="24"/>
          <w:szCs w:val="24"/>
          <w:lang w:val="et-EE"/>
        </w:rPr>
        <w:t xml:space="preserve">Tellijal juba kasutuses olevate </w:t>
      </w:r>
      <w:r w:rsidR="0020713C" w:rsidRPr="00C442D0">
        <w:rPr>
          <w:rFonts w:ascii="Times New Roman" w:hAnsi="Times New Roman" w:cs="Times New Roman"/>
          <w:sz w:val="24"/>
          <w:szCs w:val="24"/>
          <w:lang w:val="et-EE"/>
        </w:rPr>
        <w:t>s</w:t>
      </w:r>
      <w:r w:rsidR="00AD338D" w:rsidRPr="00C442D0">
        <w:rPr>
          <w:rFonts w:ascii="Times New Roman" w:hAnsi="Times New Roman" w:cs="Times New Roman"/>
          <w:sz w:val="24"/>
          <w:szCs w:val="24"/>
          <w:lang w:val="et-EE"/>
        </w:rPr>
        <w:t xml:space="preserve">eadmete </w:t>
      </w:r>
      <w:r w:rsidR="00921CE2" w:rsidRPr="00C442D0">
        <w:rPr>
          <w:rFonts w:ascii="Times New Roman" w:hAnsi="Times New Roman" w:cs="Times New Roman"/>
          <w:sz w:val="24"/>
          <w:szCs w:val="24"/>
          <w:lang w:val="et-EE"/>
        </w:rPr>
        <w:t xml:space="preserve">mõõtmed </w:t>
      </w:r>
      <w:r w:rsidR="00F82C10" w:rsidRPr="00C442D0">
        <w:rPr>
          <w:rFonts w:ascii="Times New Roman" w:hAnsi="Times New Roman" w:cs="Times New Roman"/>
          <w:sz w:val="24"/>
          <w:szCs w:val="24"/>
          <w:lang w:val="et-EE"/>
        </w:rPr>
        <w:t xml:space="preserve">ja tehnilised nõuded </w:t>
      </w:r>
      <w:r w:rsidR="00921CE2" w:rsidRPr="00C442D0">
        <w:rPr>
          <w:rFonts w:ascii="Times New Roman" w:hAnsi="Times New Roman" w:cs="Times New Roman"/>
          <w:sz w:val="24"/>
          <w:szCs w:val="24"/>
          <w:lang w:val="et-EE"/>
        </w:rPr>
        <w:t xml:space="preserve">esitab Tellija </w:t>
      </w:r>
      <w:r w:rsidR="1CC37EBE" w:rsidRPr="00C442D0">
        <w:rPr>
          <w:rFonts w:ascii="Times New Roman" w:hAnsi="Times New Roman" w:cs="Times New Roman"/>
          <w:sz w:val="24"/>
          <w:szCs w:val="24"/>
          <w:lang w:val="et-EE"/>
        </w:rPr>
        <w:t xml:space="preserve">hiljemalt </w:t>
      </w:r>
      <w:r w:rsidR="00FF1FE9" w:rsidRPr="00C442D0">
        <w:rPr>
          <w:rFonts w:ascii="Times New Roman" w:hAnsi="Times New Roman" w:cs="Times New Roman"/>
          <w:sz w:val="24"/>
          <w:szCs w:val="24"/>
          <w:lang w:val="et-EE"/>
        </w:rPr>
        <w:t>ühe</w:t>
      </w:r>
      <w:r w:rsidR="00A540E8" w:rsidRPr="00C442D0">
        <w:rPr>
          <w:rFonts w:ascii="Times New Roman" w:hAnsi="Times New Roman" w:cs="Times New Roman"/>
          <w:sz w:val="24"/>
          <w:szCs w:val="24"/>
          <w:lang w:val="et-EE"/>
        </w:rPr>
        <w:t xml:space="preserve"> nädala</w:t>
      </w:r>
      <w:r w:rsidR="210F2147" w:rsidRPr="00C442D0">
        <w:rPr>
          <w:rFonts w:ascii="Times New Roman" w:hAnsi="Times New Roman" w:cs="Times New Roman"/>
          <w:sz w:val="24"/>
          <w:szCs w:val="24"/>
          <w:lang w:val="et-EE"/>
        </w:rPr>
        <w:t xml:space="preserve"> jooksul</w:t>
      </w:r>
      <w:r w:rsidR="00A540E8" w:rsidRPr="00C442D0">
        <w:rPr>
          <w:rFonts w:ascii="Times New Roman" w:hAnsi="Times New Roman" w:cs="Times New Roman"/>
          <w:sz w:val="24"/>
          <w:szCs w:val="24"/>
          <w:lang w:val="et-EE"/>
        </w:rPr>
        <w:t xml:space="preserve"> pärast lepingu sõlmimist. </w:t>
      </w:r>
    </w:p>
    <w:p w14:paraId="592A4600" w14:textId="14818BA3" w:rsidR="00705828" w:rsidRPr="00C21EAD" w:rsidRDefault="004E4239" w:rsidP="00EF4713">
      <w:pPr>
        <w:pStyle w:val="Loendilik"/>
        <w:numPr>
          <w:ilvl w:val="2"/>
          <w:numId w:val="1"/>
        </w:numPr>
        <w:suppressAutoHyphens/>
        <w:spacing w:after="0" w:line="276" w:lineRule="auto"/>
        <w:ind w:left="709" w:hanging="709"/>
        <w:jc w:val="both"/>
        <w:rPr>
          <w:rFonts w:ascii="Times New Roman" w:hAnsi="Times New Roman" w:cs="Times New Roman"/>
          <w:sz w:val="24"/>
          <w:szCs w:val="24"/>
          <w:lang w:val="et-EE"/>
        </w:rPr>
      </w:pPr>
      <w:r w:rsidRPr="00C442D0">
        <w:rPr>
          <w:rFonts w:ascii="Times New Roman" w:hAnsi="Times New Roman" w:cs="Times New Roman"/>
          <w:sz w:val="24"/>
          <w:szCs w:val="24"/>
          <w:lang w:val="et-EE"/>
        </w:rPr>
        <w:t>Asukohtades</w:t>
      </w:r>
      <w:r w:rsidR="008F4A45" w:rsidRPr="00C442D0">
        <w:rPr>
          <w:rFonts w:ascii="Times New Roman" w:hAnsi="Times New Roman" w:cs="Times New Roman"/>
          <w:sz w:val="24"/>
          <w:szCs w:val="24"/>
          <w:lang w:val="et-EE"/>
        </w:rPr>
        <w:t xml:space="preserve"> </w:t>
      </w:r>
      <w:r w:rsidRPr="00C442D0">
        <w:rPr>
          <w:rFonts w:ascii="Times New Roman" w:hAnsi="Times New Roman" w:cs="Times New Roman"/>
          <w:sz w:val="24"/>
          <w:szCs w:val="24"/>
          <w:lang w:val="et-EE"/>
        </w:rPr>
        <w:t>k</w:t>
      </w:r>
      <w:r w:rsidR="008F4A45" w:rsidRPr="00C442D0">
        <w:rPr>
          <w:rFonts w:ascii="Times New Roman" w:hAnsi="Times New Roman" w:cs="Times New Roman"/>
          <w:sz w:val="24"/>
          <w:szCs w:val="24"/>
          <w:lang w:val="et-EE"/>
        </w:rPr>
        <w:t>m 10,28 (Põrguvälja viadukti juures), km 10,433 (Põrguvälja viadukti juures)</w:t>
      </w:r>
      <w:r w:rsidRPr="00C442D0">
        <w:rPr>
          <w:rFonts w:ascii="Times New Roman" w:hAnsi="Times New Roman" w:cs="Times New Roman"/>
          <w:sz w:val="24"/>
          <w:szCs w:val="24"/>
          <w:lang w:val="et-EE"/>
        </w:rPr>
        <w:t xml:space="preserve"> ja </w:t>
      </w:r>
      <w:r w:rsidR="008F4A45" w:rsidRPr="00C442D0">
        <w:rPr>
          <w:rFonts w:ascii="Times New Roman" w:hAnsi="Times New Roman" w:cs="Times New Roman"/>
          <w:sz w:val="24"/>
          <w:szCs w:val="24"/>
          <w:lang w:val="et-EE"/>
        </w:rPr>
        <w:t>km 17,238 (Kurna ja Luige sõlmede vahel</w:t>
      </w:r>
      <w:r w:rsidRPr="00C442D0">
        <w:rPr>
          <w:rFonts w:ascii="Times New Roman" w:hAnsi="Times New Roman" w:cs="Times New Roman"/>
          <w:sz w:val="24"/>
          <w:szCs w:val="24"/>
          <w:lang w:val="et-EE"/>
        </w:rPr>
        <w:t xml:space="preserve">) </w:t>
      </w:r>
      <w:r w:rsidR="00A257B8" w:rsidRPr="00C442D0">
        <w:rPr>
          <w:rFonts w:ascii="Times New Roman" w:hAnsi="Times New Roman" w:cs="Times New Roman"/>
          <w:sz w:val="24"/>
          <w:szCs w:val="24"/>
          <w:lang w:val="et-EE"/>
        </w:rPr>
        <w:t xml:space="preserve">peab sõidutee kohale projekteeritud </w:t>
      </w:r>
      <w:r w:rsidRPr="00C442D0">
        <w:rPr>
          <w:rFonts w:ascii="Times New Roman" w:hAnsi="Times New Roman" w:cs="Times New Roman"/>
          <w:sz w:val="24"/>
          <w:szCs w:val="24"/>
          <w:lang w:val="et-EE"/>
        </w:rPr>
        <w:t xml:space="preserve"> konstruktsiooni</w:t>
      </w:r>
      <w:r w:rsidR="00A257B8" w:rsidRPr="00C442D0">
        <w:rPr>
          <w:rFonts w:ascii="Times New Roman" w:hAnsi="Times New Roman" w:cs="Times New Roman"/>
          <w:sz w:val="24"/>
          <w:szCs w:val="24"/>
          <w:lang w:val="et-EE"/>
        </w:rPr>
        <w:t>de</w:t>
      </w:r>
      <w:r w:rsidRPr="00C442D0">
        <w:rPr>
          <w:rFonts w:ascii="Times New Roman" w:hAnsi="Times New Roman" w:cs="Times New Roman"/>
          <w:sz w:val="24"/>
          <w:szCs w:val="24"/>
          <w:lang w:val="et-EE"/>
        </w:rPr>
        <w:t xml:space="preserve"> ja</w:t>
      </w:r>
      <w:r w:rsidR="00A257B8" w:rsidRPr="00C442D0">
        <w:rPr>
          <w:rFonts w:ascii="Times New Roman" w:hAnsi="Times New Roman" w:cs="Times New Roman"/>
          <w:sz w:val="24"/>
          <w:szCs w:val="24"/>
          <w:lang w:val="et-EE"/>
        </w:rPr>
        <w:t xml:space="preserve"> ITS seadmete alumise serva kõrgus olema teepinnast </w:t>
      </w:r>
      <w:r w:rsidR="00C21EAD" w:rsidRPr="00C442D0">
        <w:rPr>
          <w:rFonts w:ascii="Times New Roman" w:hAnsi="Times New Roman" w:cs="Times New Roman"/>
          <w:sz w:val="24"/>
          <w:szCs w:val="24"/>
          <w:lang w:val="et-EE"/>
        </w:rPr>
        <w:t>vähemalt 6 meetrit, muudes asukohtades vähemalt 7 meetrit</w:t>
      </w:r>
      <w:r w:rsidR="00705828" w:rsidRPr="00C442D0">
        <w:rPr>
          <w:rFonts w:ascii="Times New Roman" w:hAnsi="Times New Roman" w:cs="Times New Roman"/>
          <w:sz w:val="24"/>
          <w:szCs w:val="24"/>
          <w:lang w:val="et-EE"/>
        </w:rPr>
        <w:t xml:space="preserve">. Kandekonstruktsioon </w:t>
      </w:r>
      <w:r w:rsidR="00126577" w:rsidRPr="00C442D0">
        <w:rPr>
          <w:rFonts w:ascii="Times New Roman" w:hAnsi="Times New Roman" w:cs="Times New Roman"/>
          <w:sz w:val="24"/>
          <w:szCs w:val="24"/>
          <w:lang w:val="et-EE"/>
        </w:rPr>
        <w:t xml:space="preserve">ei tohi jääda põrkepiirde </w:t>
      </w:r>
      <w:r w:rsidR="00126577" w:rsidRPr="00C21EAD">
        <w:rPr>
          <w:rFonts w:ascii="Times New Roman" w:hAnsi="Times New Roman" w:cs="Times New Roman"/>
          <w:sz w:val="24"/>
          <w:szCs w:val="24"/>
          <w:lang w:val="et-EE"/>
        </w:rPr>
        <w:t>töölaiusesse</w:t>
      </w:r>
      <w:r w:rsidR="00E25414" w:rsidRPr="00C21EAD">
        <w:rPr>
          <w:rFonts w:ascii="Times New Roman" w:hAnsi="Times New Roman" w:cs="Times New Roman"/>
          <w:sz w:val="24"/>
          <w:szCs w:val="24"/>
          <w:lang w:val="et-EE"/>
        </w:rPr>
        <w:t>.</w:t>
      </w:r>
    </w:p>
    <w:p w14:paraId="1033AEE6" w14:textId="318FB788" w:rsidR="00DF0DB8" w:rsidRPr="00DC0DEC" w:rsidRDefault="00DF0DB8" w:rsidP="00EF4713">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00DC0DEC">
        <w:rPr>
          <w:rFonts w:ascii="Times New Roman" w:hAnsi="Times New Roman" w:cs="Times New Roman"/>
          <w:sz w:val="24"/>
          <w:szCs w:val="24"/>
          <w:lang w:val="et-EE"/>
        </w:rPr>
        <w:t xml:space="preserve">Piirded on </w:t>
      </w:r>
      <w:proofErr w:type="spellStart"/>
      <w:r w:rsidRPr="00DC0DEC">
        <w:rPr>
          <w:rFonts w:ascii="Times New Roman" w:hAnsi="Times New Roman" w:cs="Times New Roman"/>
          <w:sz w:val="24"/>
          <w:szCs w:val="24"/>
          <w:lang w:val="et-EE"/>
        </w:rPr>
        <w:t>Roadplan</w:t>
      </w:r>
      <w:proofErr w:type="spellEnd"/>
      <w:r w:rsidRPr="00DC0DEC">
        <w:rPr>
          <w:rFonts w:ascii="Times New Roman" w:hAnsi="Times New Roman" w:cs="Times New Roman"/>
          <w:sz w:val="24"/>
          <w:szCs w:val="24"/>
          <w:lang w:val="et-EE"/>
        </w:rPr>
        <w:t xml:space="preserve"> OÜ poolt koostatud eelprojektis (vt töö nr 12002) projekteeritud kõikide raamkonstruktsiooni postide ette. Kus piiret olemasoleva lahendusega ei ole, sinna on ette nähtud uus piire. Kus hetkel on piire, on ette nähtud piirde asendamine. Põhiprojekti koostamisel täpsustada, kas olev piire on piisava tugevuse ja töölaiusega, siis võib oleva piirde alles jätta. Põrkepiirded projekteerida vastava </w:t>
      </w:r>
      <w:proofErr w:type="spellStart"/>
      <w:r w:rsidRPr="00DC0DEC">
        <w:rPr>
          <w:rFonts w:ascii="Times New Roman" w:hAnsi="Times New Roman" w:cs="Times New Roman"/>
          <w:sz w:val="24"/>
          <w:szCs w:val="24"/>
          <w:lang w:val="et-EE"/>
        </w:rPr>
        <w:t>ohjeldustasemega</w:t>
      </w:r>
      <w:proofErr w:type="spellEnd"/>
      <w:r w:rsidRPr="00DC0DEC">
        <w:rPr>
          <w:rFonts w:ascii="Times New Roman" w:hAnsi="Times New Roman" w:cs="Times New Roman"/>
          <w:sz w:val="24"/>
          <w:szCs w:val="24"/>
          <w:lang w:val="et-EE"/>
        </w:rPr>
        <w:t xml:space="preserve"> vähima tootjapoolse testpikkusega</w:t>
      </w:r>
      <w:r w:rsidR="00DC0DEC" w:rsidRPr="00DC0DEC">
        <w:rPr>
          <w:rFonts w:ascii="Times New Roman" w:hAnsi="Times New Roman" w:cs="Times New Roman"/>
          <w:sz w:val="24"/>
          <w:szCs w:val="24"/>
          <w:lang w:val="et-EE"/>
        </w:rPr>
        <w:t xml:space="preserve">. </w:t>
      </w:r>
    </w:p>
    <w:p w14:paraId="7C8B7B9E" w14:textId="09587618" w:rsidR="00ED004B" w:rsidRPr="007564C1" w:rsidRDefault="00E94291" w:rsidP="00EF4713">
      <w:pPr>
        <w:numPr>
          <w:ilvl w:val="2"/>
          <w:numId w:val="1"/>
        </w:numPr>
        <w:suppressAutoHyphens/>
        <w:spacing w:after="0" w:line="276" w:lineRule="auto"/>
        <w:ind w:left="709" w:hanging="709"/>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VMS märgi </w:t>
      </w:r>
      <w:r w:rsidR="00B52059">
        <w:rPr>
          <w:rFonts w:ascii="Times New Roman" w:hAnsi="Times New Roman" w:cs="Times New Roman"/>
          <w:sz w:val="24"/>
          <w:szCs w:val="24"/>
          <w:lang w:val="et-EE"/>
        </w:rPr>
        <w:t>ja</w:t>
      </w:r>
      <w:r>
        <w:rPr>
          <w:rFonts w:ascii="Times New Roman" w:hAnsi="Times New Roman" w:cs="Times New Roman"/>
          <w:sz w:val="24"/>
          <w:szCs w:val="24"/>
          <w:lang w:val="et-EE"/>
        </w:rPr>
        <w:t xml:space="preserve"> teeseadme</w:t>
      </w:r>
      <w:r w:rsidR="00ED004B" w:rsidRPr="00DC0DEC">
        <w:rPr>
          <w:rFonts w:ascii="Times New Roman" w:hAnsi="Times New Roman" w:cs="Times New Roman"/>
          <w:sz w:val="24"/>
          <w:szCs w:val="24"/>
          <w:lang w:val="et-EE"/>
        </w:rPr>
        <w:t xml:space="preserve"> puhul, mida ei paigaldata piirde taha, tuleb kasutada standardi EVS-EN</w:t>
      </w:r>
      <w:r w:rsidR="00ED004B" w:rsidRPr="007564C1">
        <w:rPr>
          <w:rFonts w:ascii="Times New Roman" w:hAnsi="Times New Roman" w:cs="Times New Roman"/>
          <w:sz w:val="24"/>
          <w:szCs w:val="24"/>
          <w:lang w:val="et-EE"/>
        </w:rPr>
        <w:t xml:space="preserve"> 12767 klassile NE vastavaid poste.</w:t>
      </w:r>
    </w:p>
    <w:p w14:paraId="3D83EC9A" w14:textId="44A985DF" w:rsidR="007829C7" w:rsidRPr="00EC32C6" w:rsidRDefault="00B52059" w:rsidP="00EF4713">
      <w:pPr>
        <w:numPr>
          <w:ilvl w:val="2"/>
          <w:numId w:val="1"/>
        </w:numPr>
        <w:suppressAutoHyphens/>
        <w:spacing w:after="0" w:line="276" w:lineRule="auto"/>
        <w:ind w:left="709" w:hanging="709"/>
        <w:jc w:val="both"/>
        <w:rPr>
          <w:rFonts w:ascii="Times New Roman" w:hAnsi="Times New Roman" w:cs="Times New Roman"/>
          <w:sz w:val="24"/>
          <w:szCs w:val="24"/>
          <w:lang w:val="et-EE"/>
        </w:rPr>
      </w:pPr>
      <w:r>
        <w:rPr>
          <w:rFonts w:ascii="Times New Roman" w:hAnsi="Times New Roman" w:cs="Times New Roman"/>
          <w:sz w:val="24"/>
          <w:szCs w:val="24"/>
          <w:lang w:val="et-EE"/>
        </w:rPr>
        <w:t>Kand</w:t>
      </w:r>
      <w:r w:rsidR="00503BD8">
        <w:rPr>
          <w:rFonts w:ascii="Times New Roman" w:hAnsi="Times New Roman" w:cs="Times New Roman"/>
          <w:sz w:val="24"/>
          <w:szCs w:val="24"/>
          <w:lang w:val="et-EE"/>
        </w:rPr>
        <w:t>e</w:t>
      </w:r>
      <w:r>
        <w:rPr>
          <w:rFonts w:ascii="Times New Roman" w:hAnsi="Times New Roman" w:cs="Times New Roman"/>
          <w:sz w:val="24"/>
          <w:szCs w:val="24"/>
          <w:lang w:val="et-EE"/>
        </w:rPr>
        <w:t xml:space="preserve">konstruktsiooni </w:t>
      </w:r>
      <w:r w:rsidR="00A2295F">
        <w:rPr>
          <w:rFonts w:ascii="Times New Roman" w:hAnsi="Times New Roman" w:cs="Times New Roman"/>
          <w:sz w:val="24"/>
          <w:szCs w:val="24"/>
          <w:lang w:val="et-EE"/>
        </w:rPr>
        <w:t>projekteerimisel arvestada, et k</w:t>
      </w:r>
      <w:r w:rsidR="007829C7" w:rsidRPr="00EC32C6">
        <w:rPr>
          <w:rFonts w:ascii="Times New Roman" w:hAnsi="Times New Roman" w:cs="Times New Roman"/>
          <w:sz w:val="24"/>
          <w:szCs w:val="24"/>
          <w:lang w:val="et-EE"/>
        </w:rPr>
        <w:t xml:space="preserve">õik </w:t>
      </w:r>
      <w:r w:rsidR="007829C7">
        <w:rPr>
          <w:rFonts w:ascii="Times New Roman" w:hAnsi="Times New Roman" w:cs="Times New Roman"/>
          <w:sz w:val="24"/>
          <w:szCs w:val="24"/>
          <w:lang w:val="et-EE"/>
        </w:rPr>
        <w:t>ITS seadmete</w:t>
      </w:r>
      <w:r w:rsidR="007829C7" w:rsidRPr="00EC32C6">
        <w:rPr>
          <w:rFonts w:ascii="Times New Roman" w:hAnsi="Times New Roman" w:cs="Times New Roman"/>
          <w:sz w:val="24"/>
          <w:szCs w:val="24"/>
          <w:lang w:val="et-EE"/>
        </w:rPr>
        <w:t xml:space="preserve"> kaablid </w:t>
      </w:r>
      <w:r w:rsidR="005756B7">
        <w:rPr>
          <w:rFonts w:ascii="Times New Roman" w:hAnsi="Times New Roman" w:cs="Times New Roman"/>
          <w:sz w:val="24"/>
          <w:szCs w:val="24"/>
          <w:lang w:val="et-EE"/>
        </w:rPr>
        <w:t>projekteerida</w:t>
      </w:r>
      <w:r w:rsidR="007829C7" w:rsidRPr="00EC32C6">
        <w:rPr>
          <w:rFonts w:ascii="Times New Roman" w:hAnsi="Times New Roman" w:cs="Times New Roman"/>
          <w:sz w:val="24"/>
          <w:szCs w:val="24"/>
          <w:lang w:val="et-EE"/>
        </w:rPr>
        <w:t xml:space="preserve"> maksimaalset konstruktsioonide siseselt, vältimaks vandalismi ja mehhaaniliste vigastuste võimalust. </w:t>
      </w:r>
    </w:p>
    <w:p w14:paraId="1C6DABC5" w14:textId="77777777" w:rsidR="007829C7" w:rsidRDefault="007829C7" w:rsidP="00EF4713">
      <w:pPr>
        <w:pStyle w:val="Loendilik"/>
        <w:numPr>
          <w:ilvl w:val="2"/>
          <w:numId w:val="1"/>
        </w:numPr>
        <w:suppressAutoHyphens/>
        <w:spacing w:after="0" w:line="276" w:lineRule="auto"/>
        <w:ind w:left="709" w:hanging="709"/>
        <w:jc w:val="both"/>
        <w:rPr>
          <w:rFonts w:ascii="Times New Roman" w:hAnsi="Times New Roman" w:cs="Times New Roman"/>
          <w:sz w:val="24"/>
          <w:szCs w:val="24"/>
          <w:lang w:val="et-EE"/>
        </w:rPr>
      </w:pPr>
      <w:r w:rsidRPr="007564C1">
        <w:rPr>
          <w:rFonts w:ascii="Times New Roman" w:hAnsi="Times New Roman" w:cs="Times New Roman"/>
          <w:sz w:val="24"/>
          <w:szCs w:val="24"/>
          <w:lang w:val="et-EE"/>
        </w:rPr>
        <w:t xml:space="preserve">Kandekonstruktsiooni ning kõikide nähtaval olevatel kinnitusdetailidel, poltidel, kruvidel ja mutritel peavad olema tagatud EVS-EN ISO 12944-2 </w:t>
      </w:r>
      <w:proofErr w:type="spellStart"/>
      <w:r w:rsidRPr="007564C1">
        <w:rPr>
          <w:rFonts w:ascii="Times New Roman" w:hAnsi="Times New Roman" w:cs="Times New Roman"/>
          <w:sz w:val="24"/>
          <w:szCs w:val="24"/>
          <w:lang w:val="et-EE"/>
        </w:rPr>
        <w:t>korrodeeruvuse</w:t>
      </w:r>
      <w:proofErr w:type="spellEnd"/>
      <w:r w:rsidRPr="007564C1">
        <w:rPr>
          <w:rFonts w:ascii="Times New Roman" w:hAnsi="Times New Roman" w:cs="Times New Roman"/>
          <w:sz w:val="24"/>
          <w:szCs w:val="24"/>
          <w:lang w:val="et-EE"/>
        </w:rPr>
        <w:t xml:space="preserve"> kategooria materjalide keskkonnaklass vähemalt C4 oma kasutusea jooksul.</w:t>
      </w:r>
    </w:p>
    <w:p w14:paraId="09E989C6" w14:textId="2A277ED0" w:rsidR="00705828" w:rsidRDefault="00513456" w:rsidP="00EF4713">
      <w:pPr>
        <w:pStyle w:val="Loendilik"/>
        <w:numPr>
          <w:ilvl w:val="2"/>
          <w:numId w:val="1"/>
        </w:numPr>
        <w:suppressAutoHyphens/>
        <w:spacing w:after="0" w:line="276" w:lineRule="auto"/>
        <w:ind w:left="709" w:hanging="709"/>
        <w:jc w:val="both"/>
        <w:rPr>
          <w:rFonts w:ascii="Times New Roman" w:hAnsi="Times New Roman" w:cs="Times New Roman"/>
          <w:sz w:val="24"/>
          <w:szCs w:val="24"/>
          <w:lang w:val="et-EE"/>
        </w:rPr>
      </w:pPr>
      <w:r>
        <w:rPr>
          <w:rFonts w:ascii="Times New Roman" w:hAnsi="Times New Roman" w:cs="Times New Roman"/>
          <w:sz w:val="24"/>
          <w:szCs w:val="24"/>
          <w:lang w:val="et-EE"/>
        </w:rPr>
        <w:t>Kandekonstruktsiooni</w:t>
      </w:r>
      <w:r w:rsidR="00705828" w:rsidRPr="005C5D56">
        <w:rPr>
          <w:rFonts w:ascii="Times New Roman" w:hAnsi="Times New Roman" w:cs="Times New Roman"/>
          <w:sz w:val="24"/>
          <w:szCs w:val="24"/>
          <w:lang w:val="et-EE"/>
        </w:rPr>
        <w:t xml:space="preserve"> vundamendid, mis asetsevad teemuldes, peab kasutusiga olema vähemalt 15 aastat ja kandekonstruktsioon peab tagama märgi püsivuse ja häireteta toimivuse vähemalt 15 aastaks vastavalt Maanteeameti juhisele „Teetööde tehnilised kirjeldused“. Vundament ei tohi ulatuda üle 15 cm maapinnast kõrgemale. Esitada </w:t>
      </w:r>
      <w:r>
        <w:rPr>
          <w:rFonts w:ascii="Times New Roman" w:hAnsi="Times New Roman" w:cs="Times New Roman"/>
          <w:sz w:val="24"/>
          <w:szCs w:val="24"/>
          <w:lang w:val="et-EE"/>
        </w:rPr>
        <w:t>raam</w:t>
      </w:r>
      <w:r w:rsidR="00705828" w:rsidRPr="005C5D56">
        <w:rPr>
          <w:rFonts w:ascii="Times New Roman" w:hAnsi="Times New Roman" w:cs="Times New Roman"/>
          <w:sz w:val="24"/>
          <w:szCs w:val="24"/>
          <w:lang w:val="et-EE"/>
        </w:rPr>
        <w:t>konstruktsiooni</w:t>
      </w:r>
      <w:r w:rsidR="00DF0DB8">
        <w:rPr>
          <w:rFonts w:ascii="Times New Roman" w:hAnsi="Times New Roman" w:cs="Times New Roman"/>
          <w:sz w:val="24"/>
          <w:szCs w:val="24"/>
          <w:lang w:val="et-EE"/>
        </w:rPr>
        <w:t>de</w:t>
      </w:r>
      <w:r w:rsidR="00705828" w:rsidRPr="005C5D56">
        <w:rPr>
          <w:rFonts w:ascii="Times New Roman" w:hAnsi="Times New Roman" w:cs="Times New Roman"/>
          <w:sz w:val="24"/>
          <w:szCs w:val="24"/>
          <w:lang w:val="et-EE"/>
        </w:rPr>
        <w:t xml:space="preserve"> arvutusraport, kus on käsitletud ka vundamendi püsivust ja stabiilsust, arvestades </w:t>
      </w:r>
      <w:r w:rsidR="003A65C1">
        <w:rPr>
          <w:rFonts w:ascii="Times New Roman" w:hAnsi="Times New Roman" w:cs="Times New Roman"/>
          <w:sz w:val="24"/>
          <w:szCs w:val="24"/>
          <w:lang w:val="et-EE"/>
        </w:rPr>
        <w:t xml:space="preserve">VMS </w:t>
      </w:r>
      <w:r w:rsidR="00705828" w:rsidRPr="005C5D56">
        <w:rPr>
          <w:rFonts w:ascii="Times New Roman" w:hAnsi="Times New Roman" w:cs="Times New Roman"/>
          <w:sz w:val="24"/>
          <w:szCs w:val="24"/>
          <w:lang w:val="et-EE"/>
        </w:rPr>
        <w:t>märgile mõjuvaid koormusi.</w:t>
      </w:r>
    </w:p>
    <w:p w14:paraId="05E319AA" w14:textId="77777777" w:rsidR="007829C7" w:rsidRDefault="007829C7" w:rsidP="00EF4713">
      <w:pPr>
        <w:numPr>
          <w:ilvl w:val="2"/>
          <w:numId w:val="1"/>
        </w:numPr>
        <w:suppressAutoHyphens/>
        <w:spacing w:after="0" w:line="276" w:lineRule="auto"/>
        <w:ind w:left="709" w:hanging="709"/>
        <w:jc w:val="both"/>
        <w:rPr>
          <w:rFonts w:ascii="Times New Roman" w:hAnsi="Times New Roman" w:cs="Times New Roman"/>
          <w:sz w:val="24"/>
          <w:szCs w:val="24"/>
          <w:lang w:val="et-EE"/>
        </w:rPr>
      </w:pPr>
      <w:r w:rsidRPr="007564C1">
        <w:rPr>
          <w:rFonts w:ascii="Times New Roman" w:hAnsi="Times New Roman" w:cs="Times New Roman"/>
          <w:sz w:val="24"/>
          <w:szCs w:val="24"/>
          <w:lang w:val="et-EE"/>
        </w:rPr>
        <w:t>VMS märgi kandekonstruktsioon peab vastama vähemalt standardi EVS-EN 12899-1 kohase tuulerõhu klassile WL4.</w:t>
      </w:r>
    </w:p>
    <w:p w14:paraId="40044B23" w14:textId="246A0C13" w:rsidR="00856AF2" w:rsidRDefault="001F3D54" w:rsidP="00EF4713">
      <w:pPr>
        <w:pStyle w:val="Loendilik"/>
        <w:numPr>
          <w:ilvl w:val="2"/>
          <w:numId w:val="1"/>
        </w:numPr>
        <w:spacing w:after="0" w:line="276" w:lineRule="auto"/>
        <w:ind w:left="709" w:hanging="709"/>
        <w:jc w:val="both"/>
        <w:rPr>
          <w:rFonts w:ascii="Times New Roman" w:hAnsi="Times New Roman" w:cs="Times New Roman"/>
          <w:sz w:val="24"/>
          <w:szCs w:val="24"/>
          <w:lang w:val="et-EE"/>
        </w:rPr>
      </w:pPr>
      <w:r>
        <w:rPr>
          <w:rFonts w:ascii="Times New Roman" w:hAnsi="Times New Roman" w:cs="Times New Roman"/>
          <w:sz w:val="24"/>
          <w:szCs w:val="24"/>
          <w:lang w:val="et-EE"/>
        </w:rPr>
        <w:t>Raam- ja k</w:t>
      </w:r>
      <w:r w:rsidR="0056245A">
        <w:rPr>
          <w:rFonts w:ascii="Times New Roman" w:hAnsi="Times New Roman" w:cs="Times New Roman"/>
          <w:sz w:val="24"/>
          <w:szCs w:val="24"/>
          <w:lang w:val="et-EE"/>
        </w:rPr>
        <w:t>onsool</w:t>
      </w:r>
      <w:r w:rsidR="007829C7">
        <w:rPr>
          <w:rFonts w:ascii="Times New Roman" w:hAnsi="Times New Roman" w:cs="Times New Roman"/>
          <w:sz w:val="24"/>
          <w:szCs w:val="24"/>
          <w:lang w:val="et-EE"/>
        </w:rPr>
        <w:t xml:space="preserve">konstruktsioonidele </w:t>
      </w:r>
      <w:r w:rsidR="007829C7" w:rsidRPr="00EF324C">
        <w:rPr>
          <w:rFonts w:ascii="Times New Roman" w:hAnsi="Times New Roman" w:cs="Times New Roman"/>
          <w:sz w:val="24"/>
          <w:szCs w:val="24"/>
          <w:lang w:val="et-EE"/>
        </w:rPr>
        <w:t xml:space="preserve">tuleb </w:t>
      </w:r>
      <w:r w:rsidR="007829C7">
        <w:rPr>
          <w:rFonts w:ascii="Times New Roman" w:hAnsi="Times New Roman" w:cs="Times New Roman"/>
          <w:sz w:val="24"/>
          <w:szCs w:val="24"/>
          <w:lang w:val="et-EE"/>
        </w:rPr>
        <w:t>projekteerida</w:t>
      </w:r>
      <w:r w:rsidR="007829C7" w:rsidRPr="00EF324C">
        <w:rPr>
          <w:rFonts w:ascii="Times New Roman" w:hAnsi="Times New Roman" w:cs="Times New Roman"/>
          <w:sz w:val="24"/>
          <w:szCs w:val="24"/>
          <w:lang w:val="et-EE"/>
        </w:rPr>
        <w:t xml:space="preserve"> kaht täiskasvanud inimest kandev piirdega hooldusplatvorm. Hooldusplatvormile peab viima redel. Töövõtja peab välja töötama lukustatava lahenduse, mis tagab hooldustöötajatele ohutu ligipääsu ning takistab kõrvaliste isikute ligipääsu hooldusplatvormile. Hooldusplatvormi põrand peab olema võrk-rest tüüpi, mis tagab lume läbilaskvuse.</w:t>
      </w:r>
    </w:p>
    <w:p w14:paraId="2C5465F6" w14:textId="5D48DDDA" w:rsidR="00856AF2" w:rsidRDefault="00856AF2" w:rsidP="00EF4713">
      <w:pPr>
        <w:pStyle w:val="Loendilik"/>
        <w:numPr>
          <w:ilvl w:val="2"/>
          <w:numId w:val="1"/>
        </w:numPr>
        <w:spacing w:after="0" w:line="276" w:lineRule="auto"/>
        <w:ind w:left="709" w:hanging="709"/>
        <w:jc w:val="both"/>
        <w:rPr>
          <w:rFonts w:ascii="Times New Roman" w:hAnsi="Times New Roman" w:cs="Times New Roman"/>
          <w:sz w:val="24"/>
          <w:szCs w:val="24"/>
          <w:lang w:val="et-EE"/>
        </w:rPr>
      </w:pPr>
      <w:r w:rsidRPr="3DD98420">
        <w:rPr>
          <w:rFonts w:ascii="Times New Roman" w:hAnsi="Times New Roman" w:cs="Times New Roman"/>
          <w:sz w:val="24"/>
          <w:szCs w:val="24"/>
          <w:lang w:val="et-EE"/>
        </w:rPr>
        <w:t xml:space="preserve">Tee servas eraldi postidel paiknevate </w:t>
      </w:r>
      <w:r w:rsidR="00721311" w:rsidRPr="3DD98420">
        <w:rPr>
          <w:rFonts w:ascii="Times New Roman" w:hAnsi="Times New Roman" w:cs="Times New Roman"/>
          <w:sz w:val="24"/>
          <w:szCs w:val="24"/>
          <w:lang w:val="et-EE"/>
        </w:rPr>
        <w:t xml:space="preserve">VWS ja VSL märgi ning nende kombinatsiooni </w:t>
      </w:r>
      <w:r w:rsidRPr="3DD98420">
        <w:rPr>
          <w:rFonts w:ascii="Times New Roman" w:hAnsi="Times New Roman" w:cs="Times New Roman"/>
          <w:sz w:val="24"/>
          <w:szCs w:val="24"/>
          <w:lang w:val="et-EE"/>
        </w:rPr>
        <w:t>hooldamiseks redelilt projekteerida jaluse tagaküljele horisontaalse tihendatud pinnasega vähemalt 4 m</w:t>
      </w:r>
      <w:r w:rsidRPr="3DD98420">
        <w:rPr>
          <w:rFonts w:ascii="Times New Roman" w:hAnsi="Times New Roman" w:cs="Times New Roman"/>
          <w:sz w:val="24"/>
          <w:szCs w:val="24"/>
          <w:vertAlign w:val="superscript"/>
          <w:lang w:val="et-EE"/>
        </w:rPr>
        <w:t>2</w:t>
      </w:r>
      <w:r w:rsidRPr="3DD98420">
        <w:rPr>
          <w:rFonts w:ascii="Times New Roman" w:hAnsi="Times New Roman" w:cs="Times New Roman"/>
          <w:sz w:val="24"/>
          <w:szCs w:val="24"/>
          <w:lang w:val="et-EE"/>
        </w:rPr>
        <w:t xml:space="preserve"> suurune ala, mis võimaldab redeli paigaldamist seadme hoolduseks. Kui tekib vajadus vete ärajuhtimise tagamiseks</w:t>
      </w:r>
      <w:r w:rsidR="0F84425E" w:rsidRPr="3DD98420">
        <w:rPr>
          <w:rFonts w:ascii="Times New Roman" w:hAnsi="Times New Roman" w:cs="Times New Roman"/>
          <w:sz w:val="24"/>
          <w:szCs w:val="24"/>
          <w:lang w:val="et-EE"/>
        </w:rPr>
        <w:t>,</w:t>
      </w:r>
      <w:r w:rsidRPr="3DD98420">
        <w:rPr>
          <w:rFonts w:ascii="Times New Roman" w:hAnsi="Times New Roman" w:cs="Times New Roman"/>
          <w:sz w:val="24"/>
          <w:szCs w:val="24"/>
          <w:lang w:val="et-EE"/>
        </w:rPr>
        <w:t xml:space="preserve"> siis  kujundada kraav ümber ala.  </w:t>
      </w:r>
    </w:p>
    <w:p w14:paraId="39C8B725" w14:textId="392BF9C0" w:rsidR="00856AF2" w:rsidRDefault="00856AF2" w:rsidP="00EF4713">
      <w:pPr>
        <w:numPr>
          <w:ilvl w:val="2"/>
          <w:numId w:val="1"/>
        </w:numPr>
        <w:suppressAutoHyphens/>
        <w:spacing w:after="0" w:line="276" w:lineRule="auto"/>
        <w:ind w:left="709" w:hanging="709"/>
        <w:jc w:val="both"/>
        <w:rPr>
          <w:rFonts w:ascii="Times New Roman" w:hAnsi="Times New Roman" w:cs="Times New Roman"/>
          <w:sz w:val="24"/>
          <w:szCs w:val="24"/>
          <w:lang w:val="et-EE"/>
        </w:rPr>
      </w:pPr>
      <w:r w:rsidRPr="007564C1">
        <w:rPr>
          <w:rFonts w:ascii="Times New Roman" w:hAnsi="Times New Roman" w:cs="Times New Roman"/>
          <w:sz w:val="24"/>
          <w:szCs w:val="24"/>
          <w:lang w:val="et-EE"/>
        </w:rPr>
        <w:t xml:space="preserve">Töövõtja peab tagama lahenduse, mis võimaldab </w:t>
      </w:r>
      <w:r w:rsidR="00721311">
        <w:rPr>
          <w:rFonts w:ascii="Times New Roman" w:hAnsi="Times New Roman" w:cs="Times New Roman"/>
          <w:sz w:val="24"/>
          <w:szCs w:val="24"/>
          <w:lang w:val="et-EE"/>
        </w:rPr>
        <w:t xml:space="preserve">VWS ja </w:t>
      </w:r>
      <w:r w:rsidR="00721311" w:rsidRPr="007564C1">
        <w:rPr>
          <w:rFonts w:ascii="Times New Roman" w:hAnsi="Times New Roman" w:cs="Times New Roman"/>
          <w:sz w:val="24"/>
          <w:szCs w:val="24"/>
          <w:lang w:val="et-EE"/>
        </w:rPr>
        <w:t>VSL mär</w:t>
      </w:r>
      <w:r w:rsidR="00721311">
        <w:rPr>
          <w:rFonts w:ascii="Times New Roman" w:hAnsi="Times New Roman" w:cs="Times New Roman"/>
          <w:sz w:val="24"/>
          <w:szCs w:val="24"/>
          <w:lang w:val="et-EE"/>
        </w:rPr>
        <w:t>ke</w:t>
      </w:r>
      <w:r w:rsidR="00721311" w:rsidRPr="007564C1">
        <w:rPr>
          <w:rFonts w:ascii="Times New Roman" w:hAnsi="Times New Roman" w:cs="Times New Roman"/>
          <w:sz w:val="24"/>
          <w:szCs w:val="24"/>
          <w:lang w:val="et-EE"/>
        </w:rPr>
        <w:t xml:space="preserve"> </w:t>
      </w:r>
      <w:r w:rsidR="00721311">
        <w:rPr>
          <w:rFonts w:ascii="Times New Roman" w:hAnsi="Times New Roman" w:cs="Times New Roman"/>
          <w:sz w:val="24"/>
          <w:szCs w:val="24"/>
          <w:lang w:val="et-EE"/>
        </w:rPr>
        <w:t>ning nende kombinatsiooni</w:t>
      </w:r>
      <w:r w:rsidR="00721311" w:rsidRPr="007564C1">
        <w:rPr>
          <w:rFonts w:ascii="Times New Roman" w:hAnsi="Times New Roman" w:cs="Times New Roman"/>
          <w:sz w:val="24"/>
          <w:szCs w:val="24"/>
          <w:lang w:val="et-EE"/>
        </w:rPr>
        <w:t xml:space="preserve"> </w:t>
      </w:r>
      <w:r w:rsidRPr="007564C1">
        <w:rPr>
          <w:rFonts w:ascii="Times New Roman" w:hAnsi="Times New Roman" w:cs="Times New Roman"/>
          <w:sz w:val="24"/>
          <w:szCs w:val="24"/>
          <w:lang w:val="et-EE"/>
        </w:rPr>
        <w:t xml:space="preserve">hooldada redelilt (vt </w:t>
      </w:r>
      <w:r>
        <w:rPr>
          <w:rFonts w:ascii="Times New Roman" w:hAnsi="Times New Roman" w:cs="Times New Roman"/>
          <w:sz w:val="24"/>
          <w:szCs w:val="24"/>
          <w:lang w:val="et-EE"/>
        </w:rPr>
        <w:t>joonis</w:t>
      </w:r>
      <w:r w:rsidRPr="007564C1">
        <w:rPr>
          <w:rFonts w:ascii="Times New Roman" w:hAnsi="Times New Roman" w:cs="Times New Roman"/>
          <w:sz w:val="24"/>
          <w:szCs w:val="24"/>
          <w:lang w:val="et-EE"/>
        </w:rPr>
        <w:t xml:space="preserve"> </w:t>
      </w:r>
      <w:r>
        <w:rPr>
          <w:rFonts w:ascii="Times New Roman" w:hAnsi="Times New Roman" w:cs="Times New Roman"/>
          <w:sz w:val="24"/>
          <w:szCs w:val="24"/>
          <w:lang w:val="et-EE"/>
        </w:rPr>
        <w:t>1</w:t>
      </w:r>
      <w:r w:rsidRPr="007564C1">
        <w:rPr>
          <w:rFonts w:ascii="Times New Roman" w:hAnsi="Times New Roman" w:cs="Times New Roman"/>
          <w:sz w:val="24"/>
          <w:szCs w:val="24"/>
          <w:lang w:val="et-EE"/>
        </w:rPr>
        <w:t>).</w:t>
      </w:r>
    </w:p>
    <w:p w14:paraId="6426C8D3" w14:textId="77777777" w:rsidR="00856AF2" w:rsidRPr="007564C1" w:rsidRDefault="00856AF2" w:rsidP="00856AF2">
      <w:pPr>
        <w:suppressAutoHyphens/>
        <w:spacing w:after="0" w:line="276" w:lineRule="auto"/>
        <w:jc w:val="both"/>
        <w:rPr>
          <w:rFonts w:ascii="Times New Roman" w:hAnsi="Times New Roman" w:cs="Times New Roman"/>
          <w:sz w:val="24"/>
          <w:szCs w:val="24"/>
          <w:lang w:val="et-EE"/>
        </w:rPr>
      </w:pPr>
    </w:p>
    <w:p w14:paraId="3EF3444F" w14:textId="77777777" w:rsidR="00856AF2" w:rsidRDefault="00856AF2" w:rsidP="00856AF2">
      <w:pPr>
        <w:keepNext/>
        <w:spacing w:after="0" w:line="276" w:lineRule="auto"/>
        <w:ind w:left="709" w:hanging="709"/>
        <w:jc w:val="center"/>
      </w:pPr>
      <w:r>
        <w:rPr>
          <w:noProof/>
        </w:rPr>
        <w:drawing>
          <wp:inline distT="0" distB="0" distL="0" distR="0" wp14:anchorId="5D31CD8A" wp14:editId="4A80C358">
            <wp:extent cx="1171575" cy="1847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5">
                      <a:extLst>
                        <a:ext uri="{28A0092B-C50C-407E-A947-70E740481C1C}">
                          <a14:useLocalDpi xmlns:a14="http://schemas.microsoft.com/office/drawing/2010/main" val="0"/>
                        </a:ext>
                      </a:extLst>
                    </a:blip>
                    <a:stretch>
                      <a:fillRect/>
                    </a:stretch>
                  </pic:blipFill>
                  <pic:spPr>
                    <a:xfrm>
                      <a:off x="0" y="0"/>
                      <a:ext cx="1171575" cy="1847850"/>
                    </a:xfrm>
                    <a:prstGeom prst="rect">
                      <a:avLst/>
                    </a:prstGeom>
                  </pic:spPr>
                </pic:pic>
              </a:graphicData>
            </a:graphic>
          </wp:inline>
        </w:drawing>
      </w:r>
    </w:p>
    <w:p w14:paraId="5DF92336" w14:textId="7ABB1734" w:rsidR="00856AF2" w:rsidRPr="00856AF2" w:rsidRDefault="00856AF2" w:rsidP="00856AF2">
      <w:pPr>
        <w:pStyle w:val="Pealdis"/>
        <w:jc w:val="center"/>
        <w:rPr>
          <w:rFonts w:ascii="Times New Roman" w:hAnsi="Times New Roman" w:cs="Times New Roman"/>
          <w:color w:val="auto"/>
          <w:sz w:val="28"/>
          <w:szCs w:val="28"/>
          <w:lang w:val="et-EE"/>
        </w:rPr>
      </w:pPr>
      <w:proofErr w:type="spellStart"/>
      <w:r w:rsidRPr="002162AB">
        <w:rPr>
          <w:rFonts w:ascii="Times New Roman" w:hAnsi="Times New Roman" w:cs="Times New Roman"/>
          <w:color w:val="auto"/>
          <w:sz w:val="20"/>
          <w:szCs w:val="20"/>
        </w:rPr>
        <w:t>Joonis</w:t>
      </w:r>
      <w:proofErr w:type="spellEnd"/>
      <w:r w:rsidRPr="002162AB">
        <w:rPr>
          <w:rFonts w:ascii="Times New Roman" w:hAnsi="Times New Roman" w:cs="Times New Roman"/>
          <w:color w:val="auto"/>
          <w:sz w:val="20"/>
          <w:szCs w:val="20"/>
        </w:rPr>
        <w:t xml:space="preserve"> </w:t>
      </w:r>
      <w:r w:rsidRPr="002162AB">
        <w:rPr>
          <w:rFonts w:ascii="Times New Roman" w:hAnsi="Times New Roman" w:cs="Times New Roman"/>
          <w:color w:val="auto"/>
          <w:sz w:val="20"/>
          <w:szCs w:val="20"/>
        </w:rPr>
        <w:fldChar w:fldCharType="begin"/>
      </w:r>
      <w:r w:rsidRPr="002162AB">
        <w:rPr>
          <w:rFonts w:ascii="Times New Roman" w:hAnsi="Times New Roman" w:cs="Times New Roman"/>
          <w:color w:val="auto"/>
          <w:sz w:val="20"/>
          <w:szCs w:val="20"/>
        </w:rPr>
        <w:instrText xml:space="preserve"> SEQ Joonis \* ARABIC </w:instrText>
      </w:r>
      <w:r w:rsidRPr="002162AB">
        <w:rPr>
          <w:rFonts w:ascii="Times New Roman" w:hAnsi="Times New Roman" w:cs="Times New Roman"/>
          <w:color w:val="auto"/>
          <w:sz w:val="20"/>
          <w:szCs w:val="20"/>
        </w:rPr>
        <w:fldChar w:fldCharType="separate"/>
      </w:r>
      <w:r w:rsidRPr="002162AB">
        <w:rPr>
          <w:rFonts w:ascii="Times New Roman" w:hAnsi="Times New Roman" w:cs="Times New Roman"/>
          <w:noProof/>
          <w:color w:val="auto"/>
          <w:sz w:val="20"/>
          <w:szCs w:val="20"/>
        </w:rPr>
        <w:t>1</w:t>
      </w:r>
      <w:r w:rsidRPr="002162AB">
        <w:rPr>
          <w:rFonts w:ascii="Times New Roman" w:hAnsi="Times New Roman" w:cs="Times New Roman"/>
          <w:noProof/>
          <w:color w:val="auto"/>
          <w:sz w:val="20"/>
          <w:szCs w:val="20"/>
        </w:rPr>
        <w:fldChar w:fldCharType="end"/>
      </w:r>
      <w:r w:rsidRPr="002162AB">
        <w:rPr>
          <w:rFonts w:ascii="Times New Roman" w:hAnsi="Times New Roman" w:cs="Times New Roman"/>
          <w:color w:val="auto"/>
          <w:sz w:val="20"/>
          <w:szCs w:val="20"/>
        </w:rPr>
        <w:t xml:space="preserve"> </w:t>
      </w:r>
      <w:proofErr w:type="spellStart"/>
      <w:r w:rsidRPr="002162AB">
        <w:rPr>
          <w:rFonts w:ascii="Times New Roman" w:hAnsi="Times New Roman" w:cs="Times New Roman"/>
          <w:color w:val="auto"/>
          <w:sz w:val="20"/>
          <w:szCs w:val="20"/>
        </w:rPr>
        <w:t>Näide</w:t>
      </w:r>
      <w:proofErr w:type="spellEnd"/>
      <w:r w:rsidRPr="002162AB">
        <w:rPr>
          <w:rFonts w:ascii="Times New Roman" w:hAnsi="Times New Roman" w:cs="Times New Roman"/>
          <w:color w:val="auto"/>
          <w:sz w:val="20"/>
          <w:szCs w:val="20"/>
        </w:rPr>
        <w:t xml:space="preserve"> </w:t>
      </w:r>
      <w:proofErr w:type="spellStart"/>
      <w:r w:rsidRPr="002162AB">
        <w:rPr>
          <w:rFonts w:ascii="Times New Roman" w:hAnsi="Times New Roman" w:cs="Times New Roman"/>
          <w:color w:val="auto"/>
          <w:sz w:val="20"/>
          <w:szCs w:val="20"/>
        </w:rPr>
        <w:t>redelist</w:t>
      </w:r>
      <w:proofErr w:type="spellEnd"/>
    </w:p>
    <w:p w14:paraId="7A461EB3" w14:textId="77777777" w:rsidR="005B6A09" w:rsidRPr="008F3B5A" w:rsidRDefault="005B6A09" w:rsidP="005C5D56">
      <w:pPr>
        <w:spacing w:after="0" w:line="276" w:lineRule="auto"/>
        <w:ind w:left="709" w:hanging="709"/>
        <w:jc w:val="both"/>
        <w:rPr>
          <w:rFonts w:ascii="Times New Roman" w:hAnsi="Times New Roman" w:cs="Times New Roman"/>
          <w:sz w:val="24"/>
          <w:szCs w:val="24"/>
          <w:lang w:val="et-EE"/>
        </w:rPr>
      </w:pPr>
    </w:p>
    <w:p w14:paraId="05A345C2" w14:textId="6157506C" w:rsidR="005B6A09" w:rsidRPr="007564C1" w:rsidRDefault="005B6A09" w:rsidP="005C5D56">
      <w:pPr>
        <w:pStyle w:val="Pealkiri1"/>
        <w:ind w:left="709" w:hanging="709"/>
        <w:rPr>
          <w:rFonts w:cs="Times New Roman"/>
          <w:szCs w:val="24"/>
        </w:rPr>
      </w:pPr>
      <w:bookmarkStart w:id="8" w:name="_Toc53664568"/>
      <w:r w:rsidRPr="007564C1">
        <w:rPr>
          <w:rFonts w:cs="Times New Roman"/>
          <w:szCs w:val="24"/>
        </w:rPr>
        <w:t>ITS SEADMETE PROJEKTEERIMISE JA PAIGALDUSE NÕUDED</w:t>
      </w:r>
      <w:bookmarkEnd w:id="8"/>
    </w:p>
    <w:p w14:paraId="63B7D899" w14:textId="77777777" w:rsidR="005B6A09" w:rsidRPr="007564C1" w:rsidRDefault="005B6A09" w:rsidP="00EF4713">
      <w:pPr>
        <w:pStyle w:val="Loendilik"/>
        <w:numPr>
          <w:ilvl w:val="0"/>
          <w:numId w:val="1"/>
        </w:numPr>
        <w:spacing w:after="0" w:line="276" w:lineRule="auto"/>
        <w:ind w:left="709" w:hanging="709"/>
        <w:jc w:val="both"/>
        <w:rPr>
          <w:rFonts w:ascii="Times New Roman" w:hAnsi="Times New Roman" w:cs="Times New Roman"/>
          <w:b/>
          <w:bCs/>
          <w:vanish/>
          <w:sz w:val="24"/>
          <w:szCs w:val="24"/>
          <w:lang w:val="et-EE"/>
        </w:rPr>
      </w:pPr>
    </w:p>
    <w:p w14:paraId="72BFCEA8" w14:textId="77777777" w:rsidR="009D1E91" w:rsidRPr="007564C1" w:rsidRDefault="009D1E91" w:rsidP="005C5D56">
      <w:pPr>
        <w:spacing w:after="0" w:line="276" w:lineRule="auto"/>
        <w:ind w:left="709" w:hanging="709"/>
        <w:jc w:val="both"/>
        <w:rPr>
          <w:rFonts w:ascii="Times New Roman" w:hAnsi="Times New Roman" w:cs="Times New Roman"/>
          <w:sz w:val="24"/>
          <w:szCs w:val="24"/>
          <w:lang w:val="et-EE"/>
        </w:rPr>
      </w:pPr>
    </w:p>
    <w:p w14:paraId="09C1ABFA" w14:textId="1AF152AA" w:rsidR="009D1E91" w:rsidRPr="007564C1" w:rsidRDefault="009D1E91" w:rsidP="00EF4713">
      <w:pPr>
        <w:numPr>
          <w:ilvl w:val="1"/>
          <w:numId w:val="1"/>
        </w:numPr>
        <w:suppressAutoHyphens/>
        <w:spacing w:after="0" w:line="276" w:lineRule="auto"/>
        <w:ind w:left="709" w:hanging="709"/>
        <w:jc w:val="both"/>
        <w:rPr>
          <w:rFonts w:ascii="Times New Roman" w:hAnsi="Times New Roman" w:cs="Times New Roman"/>
          <w:b/>
          <w:sz w:val="24"/>
          <w:szCs w:val="24"/>
          <w:lang w:val="et-EE"/>
        </w:rPr>
      </w:pPr>
      <w:r w:rsidRPr="007564C1">
        <w:rPr>
          <w:rFonts w:ascii="Times New Roman" w:hAnsi="Times New Roman" w:cs="Times New Roman"/>
          <w:b/>
          <w:sz w:val="24"/>
          <w:szCs w:val="24"/>
          <w:lang w:val="et-EE"/>
        </w:rPr>
        <w:t xml:space="preserve">Nõuded VMS </w:t>
      </w:r>
      <w:r w:rsidR="007829C7">
        <w:rPr>
          <w:rFonts w:ascii="Times New Roman" w:hAnsi="Times New Roman" w:cs="Times New Roman"/>
          <w:b/>
          <w:sz w:val="24"/>
          <w:szCs w:val="24"/>
          <w:lang w:val="et-EE"/>
        </w:rPr>
        <w:t>märgi</w:t>
      </w:r>
      <w:r w:rsidRPr="007564C1">
        <w:rPr>
          <w:rFonts w:ascii="Times New Roman" w:hAnsi="Times New Roman" w:cs="Times New Roman"/>
          <w:b/>
          <w:sz w:val="24"/>
          <w:szCs w:val="24"/>
          <w:lang w:val="et-EE"/>
        </w:rPr>
        <w:t xml:space="preserve"> paigaldise projekteerimisele</w:t>
      </w:r>
    </w:p>
    <w:p w14:paraId="2AC29560" w14:textId="0C20FA2B" w:rsidR="000F238A" w:rsidRDefault="000F238A" w:rsidP="00EF4713">
      <w:pPr>
        <w:numPr>
          <w:ilvl w:val="2"/>
          <w:numId w:val="1"/>
        </w:numPr>
        <w:suppressAutoHyphens/>
        <w:spacing w:after="0" w:line="276" w:lineRule="auto"/>
        <w:ind w:left="709" w:hanging="709"/>
        <w:jc w:val="both"/>
        <w:rPr>
          <w:rFonts w:ascii="Times New Roman" w:hAnsi="Times New Roman" w:cs="Times New Roman"/>
          <w:sz w:val="24"/>
          <w:szCs w:val="24"/>
          <w:lang w:val="et-EE"/>
        </w:rPr>
      </w:pPr>
      <w:r>
        <w:rPr>
          <w:rFonts w:ascii="Times New Roman" w:hAnsi="Times New Roman" w:cs="Times New Roman"/>
          <w:sz w:val="24"/>
          <w:szCs w:val="24"/>
          <w:lang w:val="et-EE"/>
        </w:rPr>
        <w:t>VMS märgid projekteerida</w:t>
      </w:r>
      <w:r w:rsidRPr="007E32B4">
        <w:rPr>
          <w:rFonts w:ascii="Times New Roman" w:hAnsi="Times New Roman" w:cs="Times New Roman"/>
          <w:sz w:val="24"/>
          <w:szCs w:val="24"/>
          <w:lang w:val="et-EE"/>
        </w:rPr>
        <w:t xml:space="preserve"> </w:t>
      </w:r>
      <w:r>
        <w:rPr>
          <w:rFonts w:ascii="Times New Roman" w:hAnsi="Times New Roman" w:cs="Times New Roman"/>
          <w:sz w:val="24"/>
          <w:szCs w:val="24"/>
          <w:lang w:val="et-EE"/>
        </w:rPr>
        <w:t xml:space="preserve">vastavalt </w:t>
      </w:r>
      <w:proofErr w:type="spellStart"/>
      <w:r w:rsidRPr="007564C1">
        <w:rPr>
          <w:rFonts w:ascii="Times New Roman" w:hAnsi="Times New Roman" w:cs="Times New Roman"/>
          <w:sz w:val="24"/>
          <w:szCs w:val="24"/>
          <w:lang w:val="et-EE"/>
        </w:rPr>
        <w:t>Roadplan</w:t>
      </w:r>
      <w:proofErr w:type="spellEnd"/>
      <w:r w:rsidRPr="007564C1">
        <w:rPr>
          <w:rFonts w:ascii="Times New Roman" w:hAnsi="Times New Roman" w:cs="Times New Roman"/>
          <w:sz w:val="24"/>
          <w:szCs w:val="24"/>
          <w:lang w:val="et-EE"/>
        </w:rPr>
        <w:t xml:space="preserve"> OÜ poolt koostatud eelprojekti</w:t>
      </w:r>
      <w:r>
        <w:rPr>
          <w:rFonts w:ascii="Times New Roman" w:hAnsi="Times New Roman" w:cs="Times New Roman"/>
          <w:sz w:val="24"/>
          <w:szCs w:val="24"/>
          <w:lang w:val="et-EE"/>
        </w:rPr>
        <w:t>le</w:t>
      </w:r>
      <w:r w:rsidRPr="007564C1">
        <w:rPr>
          <w:rFonts w:ascii="Times New Roman" w:hAnsi="Times New Roman" w:cs="Times New Roman"/>
          <w:sz w:val="24"/>
          <w:szCs w:val="24"/>
          <w:lang w:val="et-EE"/>
        </w:rPr>
        <w:t xml:space="preserve"> (</w:t>
      </w:r>
      <w:r>
        <w:rPr>
          <w:rFonts w:ascii="Times New Roman" w:hAnsi="Times New Roman" w:cs="Times New Roman"/>
          <w:sz w:val="24"/>
          <w:szCs w:val="24"/>
          <w:lang w:val="et-EE"/>
        </w:rPr>
        <w:t xml:space="preserve">vt </w:t>
      </w:r>
      <w:r w:rsidRPr="007564C1">
        <w:rPr>
          <w:rFonts w:ascii="Times New Roman" w:hAnsi="Times New Roman" w:cs="Times New Roman"/>
          <w:sz w:val="24"/>
          <w:szCs w:val="24"/>
          <w:lang w:val="et-EE"/>
        </w:rPr>
        <w:t>töö n</w:t>
      </w:r>
      <w:r>
        <w:rPr>
          <w:rFonts w:ascii="Times New Roman" w:hAnsi="Times New Roman" w:cs="Times New Roman"/>
          <w:sz w:val="24"/>
          <w:szCs w:val="24"/>
          <w:lang w:val="et-EE"/>
        </w:rPr>
        <w:t>r</w:t>
      </w:r>
      <w:r w:rsidRPr="007564C1">
        <w:rPr>
          <w:rFonts w:ascii="Times New Roman" w:hAnsi="Times New Roman" w:cs="Times New Roman"/>
          <w:sz w:val="24"/>
          <w:szCs w:val="24"/>
          <w:lang w:val="et-EE"/>
        </w:rPr>
        <w:t xml:space="preserve"> 12002)</w:t>
      </w:r>
      <w:r>
        <w:rPr>
          <w:rFonts w:ascii="Times New Roman" w:hAnsi="Times New Roman" w:cs="Times New Roman"/>
          <w:sz w:val="24"/>
          <w:szCs w:val="24"/>
          <w:lang w:val="et-EE"/>
        </w:rPr>
        <w:t xml:space="preserve"> raamile või postidele. </w:t>
      </w:r>
    </w:p>
    <w:p w14:paraId="2470AE0B" w14:textId="3BB5C63F" w:rsidR="007829C7" w:rsidRPr="007564C1" w:rsidRDefault="007829C7" w:rsidP="00EF4713">
      <w:pPr>
        <w:numPr>
          <w:ilvl w:val="2"/>
          <w:numId w:val="1"/>
        </w:numPr>
        <w:suppressAutoHyphens/>
        <w:spacing w:after="0" w:line="276" w:lineRule="auto"/>
        <w:ind w:left="709" w:hanging="709"/>
        <w:jc w:val="both"/>
        <w:rPr>
          <w:rFonts w:ascii="Times New Roman" w:hAnsi="Times New Roman" w:cs="Times New Roman"/>
          <w:sz w:val="24"/>
          <w:szCs w:val="24"/>
          <w:lang w:val="et-EE"/>
        </w:rPr>
      </w:pPr>
      <w:r w:rsidRPr="007564C1">
        <w:rPr>
          <w:rFonts w:ascii="Times New Roman" w:hAnsi="Times New Roman" w:cs="Times New Roman"/>
          <w:sz w:val="24"/>
          <w:szCs w:val="24"/>
          <w:lang w:val="et-EE"/>
        </w:rPr>
        <w:t xml:space="preserve">Tugikonstruktsiooni lahendus ei tohi takistada VMS </w:t>
      </w:r>
      <w:r>
        <w:rPr>
          <w:rFonts w:ascii="Times New Roman" w:hAnsi="Times New Roman" w:cs="Times New Roman"/>
          <w:sz w:val="24"/>
          <w:szCs w:val="24"/>
          <w:lang w:val="et-EE"/>
        </w:rPr>
        <w:t>märgi</w:t>
      </w:r>
      <w:r w:rsidRPr="007564C1">
        <w:rPr>
          <w:rFonts w:ascii="Times New Roman" w:hAnsi="Times New Roman" w:cs="Times New Roman"/>
          <w:sz w:val="24"/>
          <w:szCs w:val="24"/>
          <w:lang w:val="et-EE"/>
        </w:rPr>
        <w:t xml:space="preserve"> hoolduseks vajalike luukide avamist</w:t>
      </w:r>
      <w:r w:rsidR="000601A6">
        <w:rPr>
          <w:rFonts w:ascii="Times New Roman" w:hAnsi="Times New Roman" w:cs="Times New Roman"/>
          <w:sz w:val="24"/>
          <w:szCs w:val="24"/>
          <w:lang w:val="et-EE"/>
        </w:rPr>
        <w:t xml:space="preserve"> märkide taga</w:t>
      </w:r>
      <w:r w:rsidR="007015F8">
        <w:rPr>
          <w:rFonts w:ascii="Times New Roman" w:hAnsi="Times New Roman" w:cs="Times New Roman"/>
          <w:sz w:val="24"/>
          <w:szCs w:val="24"/>
          <w:lang w:val="et-EE"/>
        </w:rPr>
        <w:t>küljelt</w:t>
      </w:r>
      <w:r w:rsidRPr="007564C1">
        <w:rPr>
          <w:rFonts w:ascii="Times New Roman" w:hAnsi="Times New Roman" w:cs="Times New Roman"/>
          <w:sz w:val="24"/>
          <w:szCs w:val="24"/>
          <w:lang w:val="et-EE"/>
        </w:rPr>
        <w:t xml:space="preserve">. </w:t>
      </w:r>
    </w:p>
    <w:p w14:paraId="59BECEC1" w14:textId="77777777" w:rsidR="0078092A" w:rsidRDefault="007829C7" w:rsidP="00EF4713">
      <w:pPr>
        <w:numPr>
          <w:ilvl w:val="2"/>
          <w:numId w:val="1"/>
        </w:numPr>
        <w:suppressAutoHyphens/>
        <w:spacing w:after="0" w:line="276" w:lineRule="auto"/>
        <w:ind w:left="709" w:hanging="709"/>
        <w:jc w:val="both"/>
        <w:rPr>
          <w:rFonts w:ascii="Times New Roman" w:hAnsi="Times New Roman" w:cs="Times New Roman"/>
          <w:sz w:val="24"/>
          <w:szCs w:val="24"/>
          <w:lang w:val="et-EE"/>
        </w:rPr>
      </w:pPr>
      <w:r w:rsidRPr="007564C1">
        <w:rPr>
          <w:rFonts w:ascii="Times New Roman" w:hAnsi="Times New Roman" w:cs="Times New Roman"/>
          <w:sz w:val="24"/>
          <w:szCs w:val="24"/>
          <w:lang w:val="et-EE"/>
        </w:rPr>
        <w:t xml:space="preserve">VMS infotabloo kandekonstruktsiooni lahendus peab võimaldama paigaldusjärgselt muuta infotabloo horisontaalnurka ±2.5° ja vertikaalnurka ±3° ulatuses baaspositsioonist. </w:t>
      </w:r>
    </w:p>
    <w:p w14:paraId="34AFAA9F" w14:textId="79CD72EC" w:rsidR="007829C7" w:rsidRPr="00705828" w:rsidRDefault="007829C7" w:rsidP="00EF4713">
      <w:pPr>
        <w:numPr>
          <w:ilvl w:val="2"/>
          <w:numId w:val="1"/>
        </w:numPr>
        <w:suppressAutoHyphens/>
        <w:spacing w:after="0" w:line="276" w:lineRule="auto"/>
        <w:ind w:left="709" w:hanging="709"/>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VWS ja </w:t>
      </w:r>
      <w:r w:rsidRPr="007564C1">
        <w:rPr>
          <w:rFonts w:ascii="Times New Roman" w:hAnsi="Times New Roman" w:cs="Times New Roman"/>
          <w:sz w:val="24"/>
          <w:szCs w:val="24"/>
          <w:lang w:val="et-EE"/>
        </w:rPr>
        <w:t xml:space="preserve">VSL märgi </w:t>
      </w:r>
      <w:r>
        <w:rPr>
          <w:rFonts w:ascii="Times New Roman" w:hAnsi="Times New Roman" w:cs="Times New Roman"/>
          <w:sz w:val="24"/>
          <w:szCs w:val="24"/>
          <w:lang w:val="et-EE"/>
        </w:rPr>
        <w:t>ning nende kombinatsiooni</w:t>
      </w:r>
      <w:r w:rsidRPr="007564C1">
        <w:rPr>
          <w:rFonts w:ascii="Times New Roman" w:hAnsi="Times New Roman" w:cs="Times New Roman"/>
          <w:sz w:val="24"/>
          <w:szCs w:val="24"/>
          <w:lang w:val="et-EE"/>
        </w:rPr>
        <w:t xml:space="preserve"> kandekonstruktsiooni lahendus peab võimaldama muuta paigaldusjärgselt horisontaalnurka ±2.5° ulatuses baaspositsioonist.</w:t>
      </w:r>
    </w:p>
    <w:p w14:paraId="245599B7" w14:textId="66A99609" w:rsidR="007829C7" w:rsidRPr="00856AF2" w:rsidRDefault="007829C7" w:rsidP="00EF4713">
      <w:pPr>
        <w:numPr>
          <w:ilvl w:val="2"/>
          <w:numId w:val="1"/>
        </w:numPr>
        <w:suppressAutoHyphens/>
        <w:spacing w:after="0" w:line="276" w:lineRule="auto"/>
        <w:ind w:left="709" w:hanging="709"/>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Juhul, kui VWS ja </w:t>
      </w:r>
      <w:r w:rsidRPr="007564C1">
        <w:rPr>
          <w:rFonts w:ascii="Times New Roman" w:hAnsi="Times New Roman" w:cs="Times New Roman"/>
          <w:sz w:val="24"/>
          <w:szCs w:val="24"/>
          <w:lang w:val="et-EE"/>
        </w:rPr>
        <w:t>VSL mär</w:t>
      </w:r>
      <w:r>
        <w:rPr>
          <w:rFonts w:ascii="Times New Roman" w:hAnsi="Times New Roman" w:cs="Times New Roman"/>
          <w:sz w:val="24"/>
          <w:szCs w:val="24"/>
          <w:lang w:val="et-EE"/>
        </w:rPr>
        <w:t>gid</w:t>
      </w:r>
      <w:r w:rsidRPr="007564C1">
        <w:rPr>
          <w:rFonts w:ascii="Times New Roman" w:hAnsi="Times New Roman" w:cs="Times New Roman"/>
          <w:sz w:val="24"/>
          <w:szCs w:val="24"/>
          <w:lang w:val="et-EE"/>
        </w:rPr>
        <w:t xml:space="preserve"> </w:t>
      </w:r>
      <w:r>
        <w:rPr>
          <w:rFonts w:ascii="Times New Roman" w:hAnsi="Times New Roman" w:cs="Times New Roman"/>
          <w:sz w:val="24"/>
          <w:szCs w:val="24"/>
          <w:lang w:val="et-EE"/>
        </w:rPr>
        <w:t xml:space="preserve">ning nende kombinatsioonid on projekteeritud </w:t>
      </w:r>
      <w:r w:rsidR="005E49E9">
        <w:rPr>
          <w:rFonts w:ascii="Times New Roman" w:hAnsi="Times New Roman" w:cs="Times New Roman"/>
          <w:sz w:val="24"/>
          <w:szCs w:val="24"/>
          <w:lang w:val="et-EE"/>
        </w:rPr>
        <w:t xml:space="preserve">eraldi postile </w:t>
      </w:r>
      <w:r>
        <w:rPr>
          <w:rFonts w:ascii="Times New Roman" w:hAnsi="Times New Roman" w:cs="Times New Roman"/>
          <w:sz w:val="24"/>
          <w:szCs w:val="24"/>
          <w:lang w:val="et-EE"/>
        </w:rPr>
        <w:t xml:space="preserve">tee kõrvale, peab </w:t>
      </w:r>
      <w:r w:rsidRPr="007564C1">
        <w:rPr>
          <w:rFonts w:ascii="Times New Roman" w:hAnsi="Times New Roman" w:cs="Times New Roman"/>
          <w:sz w:val="24"/>
          <w:szCs w:val="24"/>
          <w:lang w:val="et-EE"/>
        </w:rPr>
        <w:t xml:space="preserve">alumise serva kõrgus teepinnast </w:t>
      </w:r>
      <w:r w:rsidRPr="00863046">
        <w:rPr>
          <w:rFonts w:ascii="Times New Roman" w:hAnsi="Times New Roman" w:cs="Times New Roman"/>
          <w:sz w:val="24"/>
          <w:szCs w:val="24"/>
          <w:lang w:val="et-EE"/>
        </w:rPr>
        <w:t>olema 2,5 meetrit.</w:t>
      </w:r>
      <w:r w:rsidRPr="00787E85">
        <w:rPr>
          <w:rFonts w:ascii="Times New Roman" w:hAnsi="Times New Roman" w:cs="Times New Roman"/>
          <w:sz w:val="24"/>
          <w:szCs w:val="24"/>
          <w:lang w:val="et-EE"/>
        </w:rPr>
        <w:t xml:space="preserve"> Vasakul olev kordusmärk peab olema samas ristlõikes ning võrdsel kõrgusel paremal asuva </w:t>
      </w:r>
      <w:r>
        <w:rPr>
          <w:rFonts w:ascii="Times New Roman" w:hAnsi="Times New Roman" w:cs="Times New Roman"/>
          <w:sz w:val="24"/>
          <w:szCs w:val="24"/>
          <w:lang w:val="et-EE"/>
        </w:rPr>
        <w:t>märgiga</w:t>
      </w:r>
      <w:r w:rsidRPr="00787E85">
        <w:rPr>
          <w:rFonts w:ascii="Times New Roman" w:hAnsi="Times New Roman" w:cs="Times New Roman"/>
          <w:sz w:val="24"/>
          <w:szCs w:val="24"/>
          <w:lang w:val="et-EE"/>
        </w:rPr>
        <w:t xml:space="preserve">. </w:t>
      </w:r>
    </w:p>
    <w:p w14:paraId="710806C5" w14:textId="77777777" w:rsidR="008E1374" w:rsidRPr="0078092A" w:rsidRDefault="008E1374" w:rsidP="008E1374">
      <w:pPr>
        <w:suppressAutoHyphens/>
        <w:spacing w:after="0" w:line="276" w:lineRule="auto"/>
        <w:jc w:val="both"/>
        <w:rPr>
          <w:rFonts w:ascii="Times New Roman" w:hAnsi="Times New Roman" w:cs="Times New Roman"/>
          <w:sz w:val="24"/>
          <w:szCs w:val="24"/>
          <w:lang w:val="et-EE"/>
        </w:rPr>
      </w:pPr>
    </w:p>
    <w:p w14:paraId="56046ECF" w14:textId="16CF4851" w:rsidR="005B6A09" w:rsidRPr="007E32B4" w:rsidRDefault="005B6A09" w:rsidP="00EF4713">
      <w:pPr>
        <w:pStyle w:val="Loendilik"/>
        <w:numPr>
          <w:ilvl w:val="1"/>
          <w:numId w:val="1"/>
        </w:numPr>
        <w:spacing w:after="0" w:line="276" w:lineRule="auto"/>
        <w:ind w:left="567" w:hanging="567"/>
        <w:jc w:val="both"/>
        <w:rPr>
          <w:rFonts w:ascii="Times New Roman" w:hAnsi="Times New Roman" w:cs="Times New Roman"/>
          <w:sz w:val="24"/>
          <w:szCs w:val="24"/>
          <w:lang w:val="et-EE"/>
        </w:rPr>
      </w:pPr>
      <w:r w:rsidRPr="007E32B4">
        <w:rPr>
          <w:rFonts w:ascii="Times New Roman" w:hAnsi="Times New Roman" w:cs="Times New Roman"/>
          <w:b/>
          <w:sz w:val="24"/>
          <w:szCs w:val="24"/>
          <w:lang w:val="et-EE"/>
        </w:rPr>
        <w:t>Nõuded liikluskaamerate projekteerimisele</w:t>
      </w:r>
    </w:p>
    <w:p w14:paraId="78D451DE" w14:textId="64087E69" w:rsidR="00D13CCA" w:rsidRDefault="00D13CCA" w:rsidP="00EF4713">
      <w:pPr>
        <w:pStyle w:val="Loendilik"/>
        <w:numPr>
          <w:ilvl w:val="2"/>
          <w:numId w:val="1"/>
        </w:numPr>
        <w:spacing w:after="0" w:line="276" w:lineRule="auto"/>
        <w:ind w:left="567" w:hanging="567"/>
        <w:jc w:val="both"/>
        <w:rPr>
          <w:rFonts w:ascii="Times New Roman" w:hAnsi="Times New Roman" w:cs="Times New Roman"/>
          <w:sz w:val="24"/>
          <w:szCs w:val="24"/>
          <w:lang w:val="et-EE"/>
        </w:rPr>
      </w:pPr>
      <w:r w:rsidRPr="3DD98420">
        <w:rPr>
          <w:rFonts w:ascii="Times New Roman" w:hAnsi="Times New Roman" w:cs="Times New Roman"/>
          <w:sz w:val="24"/>
          <w:szCs w:val="24"/>
          <w:lang w:val="et-EE"/>
        </w:rPr>
        <w:t>Liikluskaamera</w:t>
      </w:r>
      <w:r w:rsidR="000F238A" w:rsidRPr="3DD98420">
        <w:rPr>
          <w:rFonts w:ascii="Times New Roman" w:hAnsi="Times New Roman" w:cs="Times New Roman"/>
          <w:sz w:val="24"/>
          <w:szCs w:val="24"/>
          <w:lang w:val="et-EE"/>
        </w:rPr>
        <w:t>d</w:t>
      </w:r>
      <w:r w:rsidRPr="3DD98420">
        <w:rPr>
          <w:rFonts w:ascii="Times New Roman" w:hAnsi="Times New Roman" w:cs="Times New Roman"/>
          <w:sz w:val="24"/>
          <w:szCs w:val="24"/>
          <w:lang w:val="et-EE"/>
        </w:rPr>
        <w:t xml:space="preserve"> projekteerida </w:t>
      </w:r>
      <w:r w:rsidR="000F238A" w:rsidRPr="3DD98420">
        <w:rPr>
          <w:rFonts w:ascii="Times New Roman" w:hAnsi="Times New Roman" w:cs="Times New Roman"/>
          <w:sz w:val="24"/>
          <w:szCs w:val="24"/>
          <w:lang w:val="et-EE"/>
        </w:rPr>
        <w:t xml:space="preserve">vastavalt </w:t>
      </w:r>
      <w:proofErr w:type="spellStart"/>
      <w:r w:rsidR="000F238A" w:rsidRPr="3DD98420">
        <w:rPr>
          <w:rFonts w:ascii="Times New Roman" w:hAnsi="Times New Roman" w:cs="Times New Roman"/>
          <w:sz w:val="24"/>
          <w:szCs w:val="24"/>
          <w:lang w:val="et-EE"/>
        </w:rPr>
        <w:t>Roadplan</w:t>
      </w:r>
      <w:proofErr w:type="spellEnd"/>
      <w:r w:rsidR="000F238A" w:rsidRPr="3DD98420">
        <w:rPr>
          <w:rFonts w:ascii="Times New Roman" w:hAnsi="Times New Roman" w:cs="Times New Roman"/>
          <w:sz w:val="24"/>
          <w:szCs w:val="24"/>
          <w:lang w:val="et-EE"/>
        </w:rPr>
        <w:t xml:space="preserve"> OÜ poolt koostatud eelprojektile (vt töö nr 12002) eraldi </w:t>
      </w:r>
      <w:r w:rsidR="4D64ADF4" w:rsidRPr="3DD98420">
        <w:rPr>
          <w:rFonts w:ascii="Times New Roman" w:hAnsi="Times New Roman" w:cs="Times New Roman"/>
          <w:sz w:val="24"/>
          <w:szCs w:val="24"/>
          <w:lang w:val="et-EE"/>
        </w:rPr>
        <w:t>sõrestik</w:t>
      </w:r>
      <w:r w:rsidR="000F238A" w:rsidRPr="3DD98420">
        <w:rPr>
          <w:rFonts w:ascii="Times New Roman" w:hAnsi="Times New Roman" w:cs="Times New Roman"/>
          <w:sz w:val="24"/>
          <w:szCs w:val="24"/>
          <w:lang w:val="et-EE"/>
        </w:rPr>
        <w:t xml:space="preserve">mastile või </w:t>
      </w:r>
      <w:r w:rsidR="00466E55">
        <w:rPr>
          <w:rFonts w:ascii="Times New Roman" w:hAnsi="Times New Roman" w:cs="Times New Roman"/>
          <w:sz w:val="24"/>
          <w:szCs w:val="24"/>
          <w:lang w:val="et-EE"/>
        </w:rPr>
        <w:t>ITS seadmete kandekonstruktsioonile</w:t>
      </w:r>
      <w:r w:rsidRPr="3DD98420">
        <w:rPr>
          <w:rFonts w:ascii="Times New Roman" w:hAnsi="Times New Roman" w:cs="Times New Roman"/>
          <w:sz w:val="24"/>
          <w:szCs w:val="24"/>
          <w:lang w:val="et-EE"/>
        </w:rPr>
        <w:t xml:space="preserve">. </w:t>
      </w:r>
    </w:p>
    <w:p w14:paraId="68D1CA07" w14:textId="53100DBA" w:rsidR="00B94CFD" w:rsidRDefault="002C3B9A" w:rsidP="00EF4713">
      <w:pPr>
        <w:pStyle w:val="Loendilik"/>
        <w:numPr>
          <w:ilvl w:val="2"/>
          <w:numId w:val="1"/>
        </w:numPr>
        <w:spacing w:after="0" w:line="276" w:lineRule="auto"/>
        <w:ind w:left="567" w:hanging="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Kui kaamera on projekteeritud eraldi mastile, siis </w:t>
      </w:r>
      <w:r w:rsidR="005B6A09" w:rsidRPr="007E32B4">
        <w:rPr>
          <w:rFonts w:ascii="Times New Roman" w:hAnsi="Times New Roman" w:cs="Times New Roman"/>
          <w:sz w:val="24"/>
          <w:szCs w:val="24"/>
          <w:lang w:val="et-EE"/>
        </w:rPr>
        <w:t xml:space="preserve">tuleb </w:t>
      </w:r>
      <w:proofErr w:type="spellStart"/>
      <w:r w:rsidR="005B6A09" w:rsidRPr="007E32B4">
        <w:rPr>
          <w:rFonts w:ascii="Times New Roman" w:hAnsi="Times New Roman" w:cs="Times New Roman"/>
          <w:sz w:val="24"/>
          <w:szCs w:val="24"/>
          <w:lang w:val="et-EE"/>
        </w:rPr>
        <w:t>dimensioneerida</w:t>
      </w:r>
      <w:proofErr w:type="spellEnd"/>
      <w:r w:rsidR="005B6A09" w:rsidRPr="007E32B4">
        <w:rPr>
          <w:rFonts w:ascii="Times New Roman" w:hAnsi="Times New Roman" w:cs="Times New Roman"/>
          <w:sz w:val="24"/>
          <w:szCs w:val="24"/>
          <w:lang w:val="et-EE"/>
        </w:rPr>
        <w:t xml:space="preserve"> sellise jäikusega, et masti läbipaine paigalduskõrgusel </w:t>
      </w:r>
      <w:r w:rsidR="004F3185">
        <w:rPr>
          <w:rFonts w:ascii="Times New Roman" w:hAnsi="Times New Roman" w:cs="Times New Roman"/>
          <w:sz w:val="24"/>
          <w:szCs w:val="24"/>
          <w:lang w:val="et-EE"/>
        </w:rPr>
        <w:t xml:space="preserve">9 meetrit teepinnast </w:t>
      </w:r>
      <w:r w:rsidR="005B6A09" w:rsidRPr="007E32B4">
        <w:rPr>
          <w:rFonts w:ascii="Times New Roman" w:hAnsi="Times New Roman" w:cs="Times New Roman"/>
          <w:sz w:val="24"/>
          <w:szCs w:val="24"/>
          <w:lang w:val="et-EE"/>
        </w:rPr>
        <w:t xml:space="preserve">koos paigaldatud seadmega, tuulekiirusel 15 m/s, ei ületaks 25 mm. </w:t>
      </w:r>
    </w:p>
    <w:p w14:paraId="178C31D3" w14:textId="7C2AE09F" w:rsidR="00D13CCA" w:rsidRDefault="005B6A09" w:rsidP="00EF4713">
      <w:pPr>
        <w:pStyle w:val="Loendilik"/>
        <w:numPr>
          <w:ilvl w:val="2"/>
          <w:numId w:val="1"/>
        </w:numPr>
        <w:spacing w:after="0" w:line="276" w:lineRule="auto"/>
        <w:ind w:left="567" w:hanging="567"/>
        <w:jc w:val="both"/>
        <w:rPr>
          <w:rFonts w:ascii="Times New Roman" w:hAnsi="Times New Roman" w:cs="Times New Roman"/>
          <w:sz w:val="24"/>
          <w:szCs w:val="24"/>
          <w:lang w:val="et-EE"/>
        </w:rPr>
      </w:pPr>
      <w:r w:rsidRPr="007E32B4">
        <w:rPr>
          <w:rFonts w:ascii="Times New Roman" w:hAnsi="Times New Roman" w:cs="Times New Roman"/>
          <w:sz w:val="24"/>
          <w:szCs w:val="24"/>
          <w:lang w:val="et-EE"/>
        </w:rPr>
        <w:t xml:space="preserve">Liikluskaamera toimimiseks vajalikud muud lisaseadmed </w:t>
      </w:r>
      <w:r w:rsidR="00451954">
        <w:rPr>
          <w:rFonts w:ascii="Times New Roman" w:hAnsi="Times New Roman" w:cs="Times New Roman"/>
          <w:sz w:val="24"/>
          <w:szCs w:val="24"/>
          <w:lang w:val="et-EE"/>
        </w:rPr>
        <w:t>projekteerida</w:t>
      </w:r>
      <w:r w:rsidRPr="007E32B4">
        <w:rPr>
          <w:rFonts w:ascii="Times New Roman" w:hAnsi="Times New Roman" w:cs="Times New Roman"/>
          <w:sz w:val="24"/>
          <w:szCs w:val="24"/>
          <w:lang w:val="et-EE"/>
        </w:rPr>
        <w:t xml:space="preserve"> maapinna läheduses olevasse seadmekappi.</w:t>
      </w:r>
    </w:p>
    <w:p w14:paraId="537EBDC8" w14:textId="16F5E273" w:rsidR="00D13CCA" w:rsidRPr="00D13CCA" w:rsidRDefault="00D13CCA" w:rsidP="00EF4713">
      <w:pPr>
        <w:pStyle w:val="Loendilik"/>
        <w:numPr>
          <w:ilvl w:val="2"/>
          <w:numId w:val="1"/>
        </w:numPr>
        <w:spacing w:after="0" w:line="276" w:lineRule="auto"/>
        <w:ind w:left="567" w:hanging="567"/>
        <w:jc w:val="both"/>
        <w:rPr>
          <w:rFonts w:ascii="Times New Roman" w:hAnsi="Times New Roman" w:cs="Times New Roman"/>
          <w:sz w:val="24"/>
          <w:szCs w:val="24"/>
          <w:lang w:val="et-EE"/>
        </w:rPr>
      </w:pPr>
      <w:r w:rsidRPr="00D13CCA">
        <w:rPr>
          <w:rFonts w:ascii="Times New Roman" w:hAnsi="Times New Roman" w:cs="Times New Roman"/>
          <w:sz w:val="24"/>
          <w:szCs w:val="24"/>
          <w:lang w:val="et-EE"/>
        </w:rPr>
        <w:t>Tagatud peab olema vaade mõlemas sõidusuunas teele nr 11</w:t>
      </w:r>
      <w:r>
        <w:rPr>
          <w:rFonts w:ascii="Times New Roman" w:hAnsi="Times New Roman" w:cs="Times New Roman"/>
          <w:sz w:val="24"/>
          <w:szCs w:val="24"/>
          <w:lang w:val="et-EE"/>
        </w:rPr>
        <w:t xml:space="preserve">. </w:t>
      </w:r>
    </w:p>
    <w:p w14:paraId="044D2952" w14:textId="77777777" w:rsidR="005B6A09" w:rsidRPr="007E32B4" w:rsidRDefault="005B6A09" w:rsidP="00EF324C">
      <w:pPr>
        <w:spacing w:after="0" w:line="276" w:lineRule="auto"/>
        <w:jc w:val="both"/>
        <w:rPr>
          <w:rFonts w:ascii="Times New Roman" w:hAnsi="Times New Roman" w:cs="Times New Roman"/>
          <w:b/>
          <w:bCs/>
          <w:sz w:val="24"/>
          <w:szCs w:val="24"/>
          <w:lang w:val="et-EE"/>
        </w:rPr>
      </w:pPr>
    </w:p>
    <w:p w14:paraId="1F36F440" w14:textId="777378F5" w:rsidR="005B6A09" w:rsidRPr="007E32B4" w:rsidRDefault="005B6A09" w:rsidP="00EF4713">
      <w:pPr>
        <w:pStyle w:val="Loendilik"/>
        <w:numPr>
          <w:ilvl w:val="1"/>
          <w:numId w:val="1"/>
        </w:numPr>
        <w:spacing w:after="0" w:line="276" w:lineRule="auto"/>
        <w:ind w:left="567" w:hanging="567"/>
        <w:jc w:val="both"/>
        <w:rPr>
          <w:rFonts w:ascii="Times New Roman" w:hAnsi="Times New Roman" w:cs="Times New Roman"/>
          <w:b/>
          <w:bCs/>
          <w:sz w:val="24"/>
          <w:szCs w:val="24"/>
          <w:lang w:val="et-EE"/>
        </w:rPr>
      </w:pPr>
      <w:r w:rsidRPr="007E32B4">
        <w:rPr>
          <w:rFonts w:ascii="Times New Roman" w:hAnsi="Times New Roman" w:cs="Times New Roman"/>
          <w:b/>
          <w:bCs/>
          <w:sz w:val="24"/>
          <w:szCs w:val="24"/>
          <w:lang w:val="et-EE"/>
        </w:rPr>
        <w:t>Nõuded teeilmajaamade</w:t>
      </w:r>
      <w:r w:rsidR="0078092A">
        <w:rPr>
          <w:rFonts w:ascii="Times New Roman" w:hAnsi="Times New Roman" w:cs="Times New Roman"/>
          <w:b/>
          <w:bCs/>
          <w:sz w:val="24"/>
          <w:szCs w:val="24"/>
          <w:lang w:val="et-EE"/>
        </w:rPr>
        <w:t xml:space="preserve"> ja teekaamerate</w:t>
      </w:r>
      <w:r w:rsidRPr="007E32B4">
        <w:rPr>
          <w:rFonts w:ascii="Times New Roman" w:hAnsi="Times New Roman" w:cs="Times New Roman"/>
          <w:b/>
          <w:bCs/>
          <w:sz w:val="24"/>
          <w:szCs w:val="24"/>
          <w:lang w:val="et-EE"/>
        </w:rPr>
        <w:t xml:space="preserve"> </w:t>
      </w:r>
      <w:r>
        <w:rPr>
          <w:rFonts w:ascii="Times New Roman" w:hAnsi="Times New Roman" w:cs="Times New Roman"/>
          <w:b/>
          <w:bCs/>
          <w:sz w:val="24"/>
          <w:szCs w:val="24"/>
          <w:lang w:val="et-EE"/>
        </w:rPr>
        <w:t>projekteerimisele</w:t>
      </w:r>
    </w:p>
    <w:p w14:paraId="5480B8EB" w14:textId="62F98797" w:rsidR="000F238A" w:rsidRDefault="008E1374" w:rsidP="00EF4713">
      <w:pPr>
        <w:pStyle w:val="Loendilik"/>
        <w:numPr>
          <w:ilvl w:val="2"/>
          <w:numId w:val="1"/>
        </w:numPr>
        <w:spacing w:after="0" w:line="276" w:lineRule="auto"/>
        <w:ind w:left="567" w:hanging="567"/>
        <w:jc w:val="both"/>
        <w:rPr>
          <w:rFonts w:ascii="Times New Roman" w:hAnsi="Times New Roman" w:cs="Times New Roman"/>
          <w:sz w:val="24"/>
          <w:szCs w:val="24"/>
          <w:lang w:val="et-EE"/>
        </w:rPr>
      </w:pPr>
      <w:r w:rsidRPr="3DD98420">
        <w:rPr>
          <w:rFonts w:ascii="Times New Roman" w:hAnsi="Times New Roman" w:cs="Times New Roman"/>
          <w:sz w:val="24"/>
          <w:szCs w:val="24"/>
          <w:lang w:val="et-EE"/>
        </w:rPr>
        <w:t xml:space="preserve">Teeilmajaam </w:t>
      </w:r>
      <w:r w:rsidR="00553CCF" w:rsidRPr="3DD98420">
        <w:rPr>
          <w:rFonts w:ascii="Times New Roman" w:hAnsi="Times New Roman" w:cs="Times New Roman"/>
          <w:sz w:val="24"/>
          <w:szCs w:val="24"/>
          <w:lang w:val="et-EE"/>
        </w:rPr>
        <w:t xml:space="preserve">koos teekaameraga </w:t>
      </w:r>
      <w:r w:rsidRPr="3DD98420">
        <w:rPr>
          <w:rFonts w:ascii="Times New Roman" w:hAnsi="Times New Roman" w:cs="Times New Roman"/>
          <w:sz w:val="24"/>
          <w:szCs w:val="24"/>
          <w:lang w:val="et-EE"/>
        </w:rPr>
        <w:t>projekteerida</w:t>
      </w:r>
      <w:r w:rsidR="000F238A" w:rsidRPr="3DD98420">
        <w:rPr>
          <w:rFonts w:ascii="Times New Roman" w:hAnsi="Times New Roman" w:cs="Times New Roman"/>
          <w:sz w:val="24"/>
          <w:szCs w:val="24"/>
          <w:lang w:val="et-EE"/>
        </w:rPr>
        <w:t xml:space="preserve"> vastavalt</w:t>
      </w:r>
      <w:r w:rsidRPr="3DD98420">
        <w:rPr>
          <w:rFonts w:ascii="Times New Roman" w:hAnsi="Times New Roman" w:cs="Times New Roman"/>
          <w:sz w:val="24"/>
          <w:szCs w:val="24"/>
          <w:lang w:val="et-EE"/>
        </w:rPr>
        <w:t xml:space="preserve"> </w:t>
      </w:r>
      <w:proofErr w:type="spellStart"/>
      <w:r w:rsidR="000F238A" w:rsidRPr="3DD98420">
        <w:rPr>
          <w:rFonts w:ascii="Times New Roman" w:hAnsi="Times New Roman" w:cs="Times New Roman"/>
          <w:sz w:val="24"/>
          <w:szCs w:val="24"/>
          <w:lang w:val="et-EE"/>
        </w:rPr>
        <w:t>Roadplan</w:t>
      </w:r>
      <w:proofErr w:type="spellEnd"/>
      <w:r w:rsidR="000F238A" w:rsidRPr="3DD98420">
        <w:rPr>
          <w:rFonts w:ascii="Times New Roman" w:hAnsi="Times New Roman" w:cs="Times New Roman"/>
          <w:sz w:val="24"/>
          <w:szCs w:val="24"/>
          <w:lang w:val="et-EE"/>
        </w:rPr>
        <w:t xml:space="preserve"> OÜ poolt koostatud eelprojektile (vt töö nr 12002) eraldi </w:t>
      </w:r>
      <w:r w:rsidR="61CF6936" w:rsidRPr="3DD98420">
        <w:rPr>
          <w:rFonts w:ascii="Times New Roman" w:hAnsi="Times New Roman" w:cs="Times New Roman"/>
          <w:sz w:val="24"/>
          <w:szCs w:val="24"/>
          <w:lang w:val="et-EE"/>
        </w:rPr>
        <w:t>(</w:t>
      </w:r>
      <w:r w:rsidR="00A52198" w:rsidRPr="3DD98420">
        <w:rPr>
          <w:rFonts w:ascii="Times New Roman" w:hAnsi="Times New Roman" w:cs="Times New Roman"/>
          <w:sz w:val="24"/>
          <w:szCs w:val="24"/>
          <w:lang w:val="et-EE"/>
        </w:rPr>
        <w:t>sõrestik</w:t>
      </w:r>
      <w:r w:rsidR="1AE0D682" w:rsidRPr="3DD98420">
        <w:rPr>
          <w:rFonts w:ascii="Times New Roman" w:hAnsi="Times New Roman" w:cs="Times New Roman"/>
          <w:sz w:val="24"/>
          <w:szCs w:val="24"/>
          <w:lang w:val="et-EE"/>
        </w:rPr>
        <w:t>)</w:t>
      </w:r>
      <w:r w:rsidR="000F238A" w:rsidRPr="3DD98420">
        <w:rPr>
          <w:rFonts w:ascii="Times New Roman" w:hAnsi="Times New Roman" w:cs="Times New Roman"/>
          <w:sz w:val="24"/>
          <w:szCs w:val="24"/>
          <w:lang w:val="et-EE"/>
        </w:rPr>
        <w:t xml:space="preserve">mastile, olemasolevale või projekteeritavale </w:t>
      </w:r>
      <w:r w:rsidR="00997CB2">
        <w:rPr>
          <w:rFonts w:ascii="Times New Roman" w:hAnsi="Times New Roman" w:cs="Times New Roman"/>
          <w:sz w:val="24"/>
          <w:szCs w:val="24"/>
          <w:lang w:val="et-EE"/>
        </w:rPr>
        <w:t>ITS seadmete kandekonstruktsioonile</w:t>
      </w:r>
      <w:r w:rsidR="000F238A" w:rsidRPr="3DD98420">
        <w:rPr>
          <w:rFonts w:ascii="Times New Roman" w:hAnsi="Times New Roman" w:cs="Times New Roman"/>
          <w:sz w:val="24"/>
          <w:szCs w:val="24"/>
          <w:lang w:val="et-EE"/>
        </w:rPr>
        <w:t xml:space="preserve">. </w:t>
      </w:r>
    </w:p>
    <w:p w14:paraId="4481A0F7" w14:textId="4B9B7875" w:rsidR="00ED004B" w:rsidRPr="007D373D" w:rsidRDefault="000F238A" w:rsidP="00EF4713">
      <w:pPr>
        <w:pStyle w:val="Loendilik"/>
        <w:numPr>
          <w:ilvl w:val="2"/>
          <w:numId w:val="1"/>
        </w:numPr>
        <w:spacing w:after="0" w:line="276" w:lineRule="auto"/>
        <w:ind w:left="567" w:hanging="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Eraldi </w:t>
      </w:r>
      <w:r w:rsidR="007222E7">
        <w:rPr>
          <w:rFonts w:ascii="Times New Roman" w:hAnsi="Times New Roman" w:cs="Times New Roman"/>
          <w:sz w:val="24"/>
          <w:szCs w:val="24"/>
          <w:lang w:val="et-EE"/>
        </w:rPr>
        <w:t>sõrestik</w:t>
      </w:r>
      <w:r w:rsidR="00ED004B" w:rsidRPr="007D373D">
        <w:rPr>
          <w:rFonts w:ascii="Times New Roman" w:hAnsi="Times New Roman" w:cs="Times New Roman"/>
          <w:sz w:val="24"/>
          <w:szCs w:val="24"/>
          <w:lang w:val="et-EE"/>
        </w:rPr>
        <w:t xml:space="preserve">mast </w:t>
      </w:r>
      <w:proofErr w:type="spellStart"/>
      <w:r>
        <w:rPr>
          <w:rFonts w:ascii="Times New Roman" w:hAnsi="Times New Roman" w:cs="Times New Roman"/>
          <w:sz w:val="24"/>
          <w:szCs w:val="24"/>
          <w:lang w:val="et-EE"/>
        </w:rPr>
        <w:t>dimensioneerida</w:t>
      </w:r>
      <w:proofErr w:type="spellEnd"/>
      <w:r>
        <w:rPr>
          <w:rFonts w:ascii="Times New Roman" w:hAnsi="Times New Roman" w:cs="Times New Roman"/>
          <w:sz w:val="24"/>
          <w:szCs w:val="24"/>
          <w:lang w:val="et-EE"/>
        </w:rPr>
        <w:t xml:space="preserve"> ja </w:t>
      </w:r>
      <w:r w:rsidR="00ED004B">
        <w:rPr>
          <w:rFonts w:ascii="Times New Roman" w:hAnsi="Times New Roman" w:cs="Times New Roman"/>
          <w:sz w:val="24"/>
          <w:szCs w:val="24"/>
          <w:lang w:val="et-EE"/>
        </w:rPr>
        <w:t>projekteerida</w:t>
      </w:r>
      <w:r w:rsidR="00ED004B" w:rsidRPr="007D373D">
        <w:rPr>
          <w:rFonts w:ascii="Times New Roman" w:hAnsi="Times New Roman" w:cs="Times New Roman"/>
          <w:sz w:val="24"/>
          <w:szCs w:val="24"/>
          <w:lang w:val="et-EE"/>
        </w:rPr>
        <w:t xml:space="preserve"> teekatte servast 2,5-4 meetri kaugusele (piirde olemasolul </w:t>
      </w:r>
      <w:r w:rsidR="00ED004B">
        <w:rPr>
          <w:rFonts w:ascii="Times New Roman" w:hAnsi="Times New Roman" w:cs="Times New Roman"/>
          <w:sz w:val="24"/>
          <w:szCs w:val="24"/>
          <w:lang w:val="et-EE"/>
        </w:rPr>
        <w:t>u</w:t>
      </w:r>
      <w:r w:rsidR="00ED004B" w:rsidRPr="007D373D">
        <w:rPr>
          <w:rFonts w:ascii="Times New Roman" w:hAnsi="Times New Roman" w:cs="Times New Roman"/>
          <w:sz w:val="24"/>
          <w:szCs w:val="24"/>
          <w:lang w:val="et-EE"/>
        </w:rPr>
        <w:t xml:space="preserve"> 1</w:t>
      </w:r>
      <w:r w:rsidR="00ED004B">
        <w:rPr>
          <w:rFonts w:ascii="Times New Roman" w:hAnsi="Times New Roman" w:cs="Times New Roman"/>
          <w:sz w:val="24"/>
          <w:szCs w:val="24"/>
          <w:lang w:val="et-EE"/>
        </w:rPr>
        <w:t>,5</w:t>
      </w:r>
      <w:r w:rsidR="00ED004B" w:rsidRPr="007D373D">
        <w:rPr>
          <w:rFonts w:ascii="Times New Roman" w:hAnsi="Times New Roman" w:cs="Times New Roman"/>
          <w:sz w:val="24"/>
          <w:szCs w:val="24"/>
          <w:lang w:val="et-EE"/>
        </w:rPr>
        <w:t xml:space="preserve"> meetri kaugusele piirdest).</w:t>
      </w:r>
    </w:p>
    <w:p w14:paraId="14F51462" w14:textId="6443BDBF" w:rsidR="00ED004B" w:rsidRPr="00ED004B" w:rsidRDefault="00ED004B" w:rsidP="00EF4713">
      <w:pPr>
        <w:pStyle w:val="Loendilik"/>
        <w:numPr>
          <w:ilvl w:val="2"/>
          <w:numId w:val="1"/>
        </w:numPr>
        <w:spacing w:after="0" w:line="276" w:lineRule="auto"/>
        <w:ind w:left="567" w:hanging="567"/>
        <w:jc w:val="both"/>
        <w:rPr>
          <w:rFonts w:ascii="Times New Roman" w:hAnsi="Times New Roman" w:cs="Times New Roman"/>
          <w:sz w:val="24"/>
          <w:szCs w:val="24"/>
          <w:lang w:val="et-EE"/>
        </w:rPr>
      </w:pPr>
      <w:r w:rsidRPr="00ED004B">
        <w:rPr>
          <w:rFonts w:ascii="Times New Roman" w:hAnsi="Times New Roman" w:cs="Times New Roman"/>
          <w:sz w:val="24"/>
          <w:szCs w:val="24"/>
          <w:lang w:val="et-EE"/>
        </w:rPr>
        <w:t>Seadmekapp</w:t>
      </w:r>
      <w:r w:rsidR="00FC5227">
        <w:rPr>
          <w:rFonts w:ascii="Times New Roman" w:hAnsi="Times New Roman" w:cs="Times New Roman"/>
          <w:sz w:val="24"/>
          <w:szCs w:val="24"/>
          <w:lang w:val="et-EE"/>
        </w:rPr>
        <w:t xml:space="preserve">i peab olema võimalik </w:t>
      </w:r>
      <w:r w:rsidRPr="00ED004B">
        <w:rPr>
          <w:rFonts w:ascii="Times New Roman" w:hAnsi="Times New Roman" w:cs="Times New Roman"/>
          <w:sz w:val="24"/>
          <w:szCs w:val="24"/>
          <w:lang w:val="et-EE"/>
        </w:rPr>
        <w:t xml:space="preserve">paigaldada </w:t>
      </w:r>
      <w:r w:rsidR="00FC5227">
        <w:rPr>
          <w:rFonts w:ascii="Times New Roman" w:hAnsi="Times New Roman" w:cs="Times New Roman"/>
          <w:sz w:val="24"/>
          <w:szCs w:val="24"/>
          <w:lang w:val="et-EE"/>
        </w:rPr>
        <w:t>konstruktsiooni</w:t>
      </w:r>
      <w:r w:rsidRPr="00ED004B">
        <w:rPr>
          <w:rFonts w:ascii="Times New Roman" w:hAnsi="Times New Roman" w:cs="Times New Roman"/>
          <w:sz w:val="24"/>
          <w:szCs w:val="24"/>
          <w:lang w:val="et-EE"/>
        </w:rPr>
        <w:t xml:space="preserve"> külge ning kapp peab olema redelilt hooldatav. </w:t>
      </w:r>
    </w:p>
    <w:p w14:paraId="53B2C9D0" w14:textId="77777777" w:rsidR="005B6A09" w:rsidRPr="007564C1" w:rsidRDefault="005B6A09" w:rsidP="00EC4F5F">
      <w:pPr>
        <w:spacing w:after="0" w:line="276" w:lineRule="auto"/>
        <w:jc w:val="both"/>
        <w:rPr>
          <w:rFonts w:ascii="Times New Roman" w:hAnsi="Times New Roman" w:cs="Times New Roman"/>
          <w:b/>
          <w:bCs/>
          <w:sz w:val="24"/>
          <w:szCs w:val="24"/>
          <w:highlight w:val="yellow"/>
          <w:lang w:val="et-EE"/>
        </w:rPr>
      </w:pPr>
    </w:p>
    <w:p w14:paraId="4DDDE66B" w14:textId="2ED00495" w:rsidR="00F85531" w:rsidRPr="007564C1" w:rsidRDefault="00F85531" w:rsidP="00EF4713">
      <w:pPr>
        <w:pStyle w:val="Loendilik"/>
        <w:numPr>
          <w:ilvl w:val="1"/>
          <w:numId w:val="1"/>
        </w:numPr>
        <w:spacing w:after="0" w:line="276" w:lineRule="auto"/>
        <w:ind w:left="567" w:hanging="567"/>
        <w:jc w:val="both"/>
        <w:rPr>
          <w:rFonts w:ascii="Times New Roman" w:hAnsi="Times New Roman" w:cs="Times New Roman"/>
          <w:b/>
          <w:bCs/>
          <w:sz w:val="24"/>
          <w:szCs w:val="24"/>
          <w:lang w:val="et-EE"/>
        </w:rPr>
      </w:pPr>
      <w:r w:rsidRPr="007564C1">
        <w:rPr>
          <w:rFonts w:ascii="Times New Roman" w:hAnsi="Times New Roman" w:cs="Times New Roman"/>
          <w:b/>
          <w:bCs/>
          <w:sz w:val="24"/>
          <w:szCs w:val="24"/>
          <w:lang w:val="et-EE"/>
        </w:rPr>
        <w:t>Nõuded I2V seadmete paigaldise projekteerimisele</w:t>
      </w:r>
    </w:p>
    <w:p w14:paraId="789837D8" w14:textId="7FEBE293" w:rsidR="00F74490" w:rsidRDefault="00F74490" w:rsidP="00EF4713">
      <w:pPr>
        <w:pStyle w:val="Loendilik"/>
        <w:numPr>
          <w:ilvl w:val="2"/>
          <w:numId w:val="1"/>
        </w:numPr>
        <w:spacing w:after="0" w:line="276" w:lineRule="auto"/>
        <w:ind w:left="567" w:hanging="567"/>
        <w:jc w:val="both"/>
        <w:rPr>
          <w:rFonts w:ascii="Times New Roman" w:hAnsi="Times New Roman" w:cs="Times New Roman"/>
          <w:sz w:val="24"/>
          <w:szCs w:val="24"/>
          <w:lang w:val="et-EE"/>
        </w:rPr>
      </w:pPr>
      <w:r w:rsidRPr="3DD98420">
        <w:rPr>
          <w:rFonts w:ascii="Times New Roman" w:hAnsi="Times New Roman" w:cs="Times New Roman"/>
          <w:sz w:val="24"/>
          <w:szCs w:val="24"/>
          <w:lang w:val="et-EE"/>
        </w:rPr>
        <w:t xml:space="preserve">I2V seadmed projekteerida vastavalt </w:t>
      </w:r>
      <w:proofErr w:type="spellStart"/>
      <w:r w:rsidRPr="3DD98420">
        <w:rPr>
          <w:rFonts w:ascii="Times New Roman" w:hAnsi="Times New Roman" w:cs="Times New Roman"/>
          <w:sz w:val="24"/>
          <w:szCs w:val="24"/>
          <w:lang w:val="et-EE"/>
        </w:rPr>
        <w:t>Roadplan</w:t>
      </w:r>
      <w:proofErr w:type="spellEnd"/>
      <w:r w:rsidRPr="3DD98420">
        <w:rPr>
          <w:rFonts w:ascii="Times New Roman" w:hAnsi="Times New Roman" w:cs="Times New Roman"/>
          <w:sz w:val="24"/>
          <w:szCs w:val="24"/>
          <w:lang w:val="et-EE"/>
        </w:rPr>
        <w:t xml:space="preserve"> OÜ poolt koostatud eelprojektile (vt töö nr 12002) olemasolevale või projekteeritavale raamile</w:t>
      </w:r>
      <w:r w:rsidR="003B52AB" w:rsidRPr="3DD98420">
        <w:rPr>
          <w:rFonts w:ascii="Times New Roman" w:hAnsi="Times New Roman" w:cs="Times New Roman"/>
          <w:sz w:val="24"/>
          <w:szCs w:val="24"/>
          <w:lang w:val="et-EE"/>
        </w:rPr>
        <w:t>/</w:t>
      </w:r>
      <w:r w:rsidR="59F8F144" w:rsidRPr="3DD98420">
        <w:rPr>
          <w:rFonts w:ascii="Times New Roman" w:hAnsi="Times New Roman" w:cs="Times New Roman"/>
          <w:sz w:val="24"/>
          <w:szCs w:val="24"/>
          <w:lang w:val="et-EE"/>
        </w:rPr>
        <w:t>(sõrestik)</w:t>
      </w:r>
      <w:r w:rsidR="003B52AB" w:rsidRPr="3DD98420">
        <w:rPr>
          <w:rFonts w:ascii="Times New Roman" w:hAnsi="Times New Roman" w:cs="Times New Roman"/>
          <w:sz w:val="24"/>
          <w:szCs w:val="24"/>
          <w:lang w:val="et-EE"/>
        </w:rPr>
        <w:t>postile</w:t>
      </w:r>
      <w:r w:rsidRPr="3DD98420">
        <w:rPr>
          <w:rFonts w:ascii="Times New Roman" w:hAnsi="Times New Roman" w:cs="Times New Roman"/>
          <w:sz w:val="24"/>
          <w:szCs w:val="24"/>
          <w:lang w:val="et-EE"/>
        </w:rPr>
        <w:t xml:space="preserve">. </w:t>
      </w:r>
    </w:p>
    <w:p w14:paraId="3120F1A2" w14:textId="04562A0F" w:rsidR="005B6A09" w:rsidRPr="00F74490" w:rsidRDefault="005B6A09" w:rsidP="00F74490">
      <w:pPr>
        <w:spacing w:after="0" w:line="276" w:lineRule="auto"/>
        <w:jc w:val="both"/>
        <w:rPr>
          <w:rFonts w:ascii="Times New Roman" w:hAnsi="Times New Roman" w:cs="Times New Roman"/>
          <w:sz w:val="24"/>
          <w:szCs w:val="24"/>
          <w:highlight w:val="yellow"/>
          <w:lang w:val="et-EE"/>
        </w:rPr>
      </w:pPr>
    </w:p>
    <w:p w14:paraId="355A019A" w14:textId="77777777" w:rsidR="00D13CCA" w:rsidRDefault="00F85531" w:rsidP="00EF4713">
      <w:pPr>
        <w:pStyle w:val="Loendilik"/>
        <w:numPr>
          <w:ilvl w:val="1"/>
          <w:numId w:val="1"/>
        </w:numPr>
        <w:spacing w:after="0" w:line="276" w:lineRule="auto"/>
        <w:ind w:left="567" w:hanging="567"/>
        <w:jc w:val="both"/>
        <w:rPr>
          <w:rFonts w:ascii="Times New Roman" w:hAnsi="Times New Roman" w:cs="Times New Roman"/>
          <w:b/>
          <w:bCs/>
          <w:sz w:val="24"/>
          <w:szCs w:val="24"/>
          <w:lang w:val="et-EE"/>
        </w:rPr>
      </w:pPr>
      <w:r w:rsidRPr="007564C1">
        <w:rPr>
          <w:rFonts w:ascii="Times New Roman" w:hAnsi="Times New Roman" w:cs="Times New Roman"/>
          <w:b/>
          <w:bCs/>
          <w:sz w:val="24"/>
          <w:szCs w:val="24"/>
          <w:lang w:val="et-EE"/>
        </w:rPr>
        <w:t>Nõuded TMS seadmete paigaldise projekteerimisele</w:t>
      </w:r>
    </w:p>
    <w:p w14:paraId="26313EE6" w14:textId="0231D5B9" w:rsidR="00D13CCA" w:rsidRPr="00D13CCA" w:rsidRDefault="002400E2" w:rsidP="00EF4713">
      <w:pPr>
        <w:pStyle w:val="Loendilik"/>
        <w:numPr>
          <w:ilvl w:val="2"/>
          <w:numId w:val="1"/>
        </w:numPr>
        <w:spacing w:after="0" w:line="276" w:lineRule="auto"/>
        <w:ind w:left="567" w:hanging="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TMS seadmed projekteerida vastavalt </w:t>
      </w:r>
      <w:proofErr w:type="spellStart"/>
      <w:r w:rsidRPr="007564C1">
        <w:rPr>
          <w:rFonts w:ascii="Times New Roman" w:hAnsi="Times New Roman" w:cs="Times New Roman"/>
          <w:sz w:val="24"/>
          <w:szCs w:val="24"/>
          <w:lang w:val="et-EE"/>
        </w:rPr>
        <w:t>Roadplan</w:t>
      </w:r>
      <w:proofErr w:type="spellEnd"/>
      <w:r w:rsidRPr="007564C1">
        <w:rPr>
          <w:rFonts w:ascii="Times New Roman" w:hAnsi="Times New Roman" w:cs="Times New Roman"/>
          <w:sz w:val="24"/>
          <w:szCs w:val="24"/>
          <w:lang w:val="et-EE"/>
        </w:rPr>
        <w:t xml:space="preserve"> OÜ poolt koostatud eelprojekti</w:t>
      </w:r>
      <w:r>
        <w:rPr>
          <w:rFonts w:ascii="Times New Roman" w:hAnsi="Times New Roman" w:cs="Times New Roman"/>
          <w:sz w:val="24"/>
          <w:szCs w:val="24"/>
          <w:lang w:val="et-EE"/>
        </w:rPr>
        <w:t>le</w:t>
      </w:r>
      <w:r w:rsidRPr="007564C1">
        <w:rPr>
          <w:rFonts w:ascii="Times New Roman" w:hAnsi="Times New Roman" w:cs="Times New Roman"/>
          <w:sz w:val="24"/>
          <w:szCs w:val="24"/>
          <w:lang w:val="et-EE"/>
        </w:rPr>
        <w:t xml:space="preserve"> (</w:t>
      </w:r>
      <w:r>
        <w:rPr>
          <w:rFonts w:ascii="Times New Roman" w:hAnsi="Times New Roman" w:cs="Times New Roman"/>
          <w:sz w:val="24"/>
          <w:szCs w:val="24"/>
          <w:lang w:val="et-EE"/>
        </w:rPr>
        <w:t xml:space="preserve">vt </w:t>
      </w:r>
      <w:r w:rsidRPr="007564C1">
        <w:rPr>
          <w:rFonts w:ascii="Times New Roman" w:hAnsi="Times New Roman" w:cs="Times New Roman"/>
          <w:sz w:val="24"/>
          <w:szCs w:val="24"/>
          <w:lang w:val="et-EE"/>
        </w:rPr>
        <w:t>töö n</w:t>
      </w:r>
      <w:r>
        <w:rPr>
          <w:rFonts w:ascii="Times New Roman" w:hAnsi="Times New Roman" w:cs="Times New Roman"/>
          <w:sz w:val="24"/>
          <w:szCs w:val="24"/>
          <w:lang w:val="et-EE"/>
        </w:rPr>
        <w:t>r</w:t>
      </w:r>
      <w:r w:rsidRPr="007564C1">
        <w:rPr>
          <w:rFonts w:ascii="Times New Roman" w:hAnsi="Times New Roman" w:cs="Times New Roman"/>
          <w:sz w:val="24"/>
          <w:szCs w:val="24"/>
          <w:lang w:val="et-EE"/>
        </w:rPr>
        <w:t xml:space="preserve"> 12002)</w:t>
      </w:r>
      <w:r>
        <w:rPr>
          <w:rFonts w:ascii="Times New Roman" w:hAnsi="Times New Roman" w:cs="Times New Roman"/>
          <w:sz w:val="24"/>
          <w:szCs w:val="24"/>
          <w:lang w:val="et-EE"/>
        </w:rPr>
        <w:t xml:space="preserve"> olemasolevale või projekteeritavale </w:t>
      </w:r>
      <w:r w:rsidR="00D13CCA" w:rsidRPr="00D13CCA">
        <w:rPr>
          <w:rFonts w:ascii="Times New Roman" w:hAnsi="Times New Roman" w:cs="Times New Roman"/>
          <w:sz w:val="24"/>
          <w:szCs w:val="24"/>
          <w:lang w:val="et-EE"/>
        </w:rPr>
        <w:t>raam</w:t>
      </w:r>
      <w:r>
        <w:rPr>
          <w:rFonts w:ascii="Times New Roman" w:hAnsi="Times New Roman" w:cs="Times New Roman"/>
          <w:sz w:val="24"/>
          <w:szCs w:val="24"/>
          <w:lang w:val="et-EE"/>
        </w:rPr>
        <w:t xml:space="preserve">ile. </w:t>
      </w:r>
    </w:p>
    <w:p w14:paraId="1BBA32F1" w14:textId="74B23C7E" w:rsidR="00D13CCA" w:rsidRPr="00D13CCA" w:rsidRDefault="00D13CCA" w:rsidP="00EF4713">
      <w:pPr>
        <w:pStyle w:val="Loendilik"/>
        <w:numPr>
          <w:ilvl w:val="2"/>
          <w:numId w:val="1"/>
        </w:numPr>
        <w:spacing w:after="0" w:line="276" w:lineRule="auto"/>
        <w:ind w:left="567" w:hanging="567"/>
        <w:jc w:val="both"/>
        <w:rPr>
          <w:rFonts w:ascii="Times New Roman" w:hAnsi="Times New Roman" w:cs="Times New Roman"/>
          <w:sz w:val="24"/>
          <w:szCs w:val="24"/>
          <w:lang w:val="et-EE"/>
        </w:rPr>
      </w:pPr>
      <w:r w:rsidRPr="00D13CCA">
        <w:rPr>
          <w:rFonts w:ascii="Times New Roman" w:hAnsi="Times New Roman" w:cs="Times New Roman"/>
          <w:sz w:val="24"/>
          <w:szCs w:val="24"/>
          <w:lang w:val="et-EE"/>
        </w:rPr>
        <w:t>Seireala peab olema piki tee suunda</w:t>
      </w:r>
      <w:r w:rsidR="00DF0DB8">
        <w:rPr>
          <w:rFonts w:ascii="Times New Roman" w:hAnsi="Times New Roman" w:cs="Times New Roman"/>
          <w:sz w:val="24"/>
          <w:szCs w:val="24"/>
          <w:lang w:val="et-EE"/>
        </w:rPr>
        <w:t xml:space="preserve">. </w:t>
      </w:r>
    </w:p>
    <w:p w14:paraId="144E06A4" w14:textId="2895C229" w:rsidR="00D13CCA" w:rsidRPr="00D13CCA" w:rsidRDefault="00D13CCA" w:rsidP="00EF4713">
      <w:pPr>
        <w:pStyle w:val="Loendilik"/>
        <w:numPr>
          <w:ilvl w:val="2"/>
          <w:numId w:val="1"/>
        </w:numPr>
        <w:spacing w:after="0" w:line="276" w:lineRule="auto"/>
        <w:ind w:left="567" w:hanging="567"/>
        <w:jc w:val="both"/>
        <w:rPr>
          <w:rFonts w:ascii="Times New Roman" w:hAnsi="Times New Roman" w:cs="Times New Roman"/>
          <w:sz w:val="24"/>
          <w:szCs w:val="24"/>
          <w:lang w:val="et-EE"/>
        </w:rPr>
      </w:pPr>
      <w:r w:rsidRPr="00D13CCA">
        <w:rPr>
          <w:rFonts w:ascii="Times New Roman" w:hAnsi="Times New Roman" w:cs="Times New Roman"/>
          <w:sz w:val="24"/>
          <w:szCs w:val="24"/>
          <w:lang w:val="et-EE"/>
        </w:rPr>
        <w:t>Paigalduskõrgus on vahemikus 5-7 m</w:t>
      </w:r>
      <w:r w:rsidR="00DF0DB8">
        <w:rPr>
          <w:rFonts w:ascii="Times New Roman" w:hAnsi="Times New Roman" w:cs="Times New Roman"/>
          <w:sz w:val="24"/>
          <w:szCs w:val="24"/>
          <w:lang w:val="et-EE"/>
        </w:rPr>
        <w:t xml:space="preserve">. </w:t>
      </w:r>
      <w:r w:rsidRPr="00D13CCA">
        <w:rPr>
          <w:rFonts w:ascii="Times New Roman" w:hAnsi="Times New Roman" w:cs="Times New Roman"/>
          <w:sz w:val="24"/>
          <w:szCs w:val="24"/>
          <w:lang w:val="et-EE"/>
        </w:rPr>
        <w:t xml:space="preserve"> </w:t>
      </w:r>
    </w:p>
    <w:p w14:paraId="2AC3DA90" w14:textId="77777777" w:rsidR="00D32125" w:rsidRPr="00D32125" w:rsidRDefault="00D32125" w:rsidP="00D32125">
      <w:pPr>
        <w:spacing w:after="0" w:line="276" w:lineRule="auto"/>
        <w:jc w:val="both"/>
        <w:rPr>
          <w:rFonts w:ascii="Times New Roman" w:hAnsi="Times New Roman" w:cs="Times New Roman"/>
          <w:sz w:val="24"/>
          <w:szCs w:val="24"/>
          <w:lang w:val="et-EE"/>
        </w:rPr>
      </w:pPr>
    </w:p>
    <w:p w14:paraId="3677861A" w14:textId="4EA3E895" w:rsidR="00D32125" w:rsidRPr="00124FF8" w:rsidRDefault="00D32125" w:rsidP="00EF4713">
      <w:pPr>
        <w:pStyle w:val="Loendilik"/>
        <w:numPr>
          <w:ilvl w:val="1"/>
          <w:numId w:val="1"/>
        </w:numPr>
        <w:spacing w:after="0" w:line="276" w:lineRule="auto"/>
        <w:ind w:left="567" w:hanging="567"/>
        <w:jc w:val="both"/>
        <w:rPr>
          <w:rFonts w:ascii="Times New Roman" w:hAnsi="Times New Roman" w:cs="Times New Roman"/>
          <w:b/>
          <w:bCs/>
          <w:sz w:val="24"/>
          <w:szCs w:val="24"/>
          <w:lang w:val="et-EE"/>
        </w:rPr>
      </w:pPr>
      <w:r w:rsidRPr="1169E656">
        <w:rPr>
          <w:rFonts w:ascii="Times New Roman" w:hAnsi="Times New Roman" w:cs="Times New Roman"/>
          <w:b/>
          <w:bCs/>
          <w:sz w:val="24"/>
          <w:szCs w:val="24"/>
          <w:lang w:val="et-EE"/>
        </w:rPr>
        <w:t xml:space="preserve">Nõuded </w:t>
      </w:r>
      <w:r w:rsidR="00544E63" w:rsidRPr="1169E656">
        <w:rPr>
          <w:rFonts w:ascii="Times New Roman" w:hAnsi="Times New Roman" w:cs="Times New Roman"/>
          <w:b/>
          <w:bCs/>
          <w:sz w:val="24"/>
          <w:szCs w:val="24"/>
          <w:lang w:val="et-EE"/>
        </w:rPr>
        <w:t>piirdevärav</w:t>
      </w:r>
      <w:r w:rsidR="263F786C" w:rsidRPr="1169E656">
        <w:rPr>
          <w:rFonts w:ascii="Times New Roman" w:hAnsi="Times New Roman" w:cs="Times New Roman"/>
          <w:b/>
          <w:bCs/>
          <w:sz w:val="24"/>
          <w:szCs w:val="24"/>
          <w:lang w:val="et-EE"/>
        </w:rPr>
        <w:t>a</w:t>
      </w:r>
      <w:r w:rsidRPr="1169E656">
        <w:rPr>
          <w:rFonts w:ascii="Times New Roman" w:hAnsi="Times New Roman" w:cs="Times New Roman"/>
          <w:b/>
          <w:bCs/>
          <w:sz w:val="24"/>
          <w:szCs w:val="24"/>
          <w:lang w:val="et-EE"/>
        </w:rPr>
        <w:t xml:space="preserve"> projekteerimisele</w:t>
      </w:r>
    </w:p>
    <w:p w14:paraId="5EE2ED63" w14:textId="06CBF9B5" w:rsidR="003356B9" w:rsidRPr="003356B9" w:rsidRDefault="006F4FCE" w:rsidP="00EF4713">
      <w:pPr>
        <w:pStyle w:val="Loendilik"/>
        <w:numPr>
          <w:ilvl w:val="2"/>
          <w:numId w:val="1"/>
        </w:numPr>
        <w:spacing w:after="0" w:line="276" w:lineRule="auto"/>
        <w:ind w:left="567" w:hanging="567"/>
        <w:jc w:val="both"/>
        <w:rPr>
          <w:rFonts w:ascii="Times New Roman" w:hAnsi="Times New Roman" w:cs="Times New Roman"/>
          <w:sz w:val="24"/>
          <w:szCs w:val="24"/>
          <w:lang w:val="et-EE"/>
        </w:rPr>
      </w:pPr>
      <w:r w:rsidRPr="1169E656">
        <w:rPr>
          <w:rFonts w:ascii="Times New Roman" w:hAnsi="Times New Roman" w:cs="Times New Roman"/>
          <w:sz w:val="24"/>
          <w:szCs w:val="24"/>
          <w:lang w:val="et-EE"/>
        </w:rPr>
        <w:t xml:space="preserve">Projekteerida </w:t>
      </w:r>
      <w:r w:rsidR="00381A80" w:rsidRPr="1169E656">
        <w:rPr>
          <w:rFonts w:ascii="Times New Roman" w:hAnsi="Times New Roman" w:cs="Times New Roman"/>
          <w:sz w:val="24"/>
          <w:szCs w:val="24"/>
          <w:lang w:val="et-EE"/>
        </w:rPr>
        <w:t>km 11,6</w:t>
      </w:r>
      <w:r w:rsidR="74DB3FD6" w:rsidRPr="1169E656">
        <w:rPr>
          <w:rFonts w:ascii="Times New Roman" w:hAnsi="Times New Roman" w:cs="Times New Roman"/>
          <w:sz w:val="24"/>
          <w:szCs w:val="24"/>
          <w:lang w:val="et-EE"/>
        </w:rPr>
        <w:t xml:space="preserve"> </w:t>
      </w:r>
      <w:r w:rsidR="00AB0DB3" w:rsidRPr="1169E656">
        <w:rPr>
          <w:rFonts w:ascii="Times New Roman" w:hAnsi="Times New Roman" w:cs="Times New Roman"/>
          <w:sz w:val="24"/>
          <w:szCs w:val="24"/>
          <w:lang w:val="et-EE"/>
        </w:rPr>
        <w:t xml:space="preserve">kahe sõidusuuna vahele </w:t>
      </w:r>
      <w:r w:rsidR="278744F4" w:rsidRPr="1169E656">
        <w:rPr>
          <w:rFonts w:ascii="Times New Roman" w:hAnsi="Times New Roman" w:cs="Times New Roman"/>
          <w:sz w:val="24"/>
          <w:szCs w:val="24"/>
          <w:lang w:val="et-EE"/>
        </w:rPr>
        <w:t>automaatselt</w:t>
      </w:r>
      <w:r w:rsidR="74DB3FD6" w:rsidRPr="1169E656">
        <w:rPr>
          <w:rFonts w:ascii="Times New Roman" w:hAnsi="Times New Roman" w:cs="Times New Roman"/>
          <w:sz w:val="24"/>
          <w:szCs w:val="24"/>
          <w:lang w:val="et-EE"/>
        </w:rPr>
        <w:t xml:space="preserve"> avatav</w:t>
      </w:r>
      <w:r w:rsidR="00544E63" w:rsidRPr="1169E656">
        <w:rPr>
          <w:rFonts w:ascii="Times New Roman" w:hAnsi="Times New Roman" w:cs="Times New Roman"/>
          <w:sz w:val="24"/>
          <w:szCs w:val="24"/>
          <w:lang w:val="et-EE"/>
        </w:rPr>
        <w:t xml:space="preserve"> piirdevärav</w:t>
      </w:r>
      <w:r w:rsidR="5702A5BC" w:rsidRPr="1169E656">
        <w:rPr>
          <w:rFonts w:ascii="Times New Roman" w:hAnsi="Times New Roman" w:cs="Times New Roman"/>
          <w:sz w:val="24"/>
          <w:szCs w:val="24"/>
          <w:lang w:val="et-EE"/>
        </w:rPr>
        <w:t xml:space="preserve">. </w:t>
      </w:r>
    </w:p>
    <w:p w14:paraId="43F84438" w14:textId="7562A37B" w:rsidR="0075341D" w:rsidRDefault="1EF06930" w:rsidP="00EF4713">
      <w:pPr>
        <w:pStyle w:val="Loendilik"/>
        <w:numPr>
          <w:ilvl w:val="2"/>
          <w:numId w:val="1"/>
        </w:numPr>
        <w:spacing w:after="0" w:line="276" w:lineRule="auto"/>
        <w:ind w:left="567" w:hanging="567"/>
        <w:jc w:val="both"/>
        <w:rPr>
          <w:rFonts w:ascii="Times New Roman" w:hAnsi="Times New Roman" w:cs="Times New Roman"/>
          <w:sz w:val="24"/>
          <w:szCs w:val="24"/>
          <w:lang w:val="et-EE"/>
        </w:rPr>
      </w:pPr>
      <w:r w:rsidRPr="1169E656">
        <w:rPr>
          <w:rFonts w:ascii="Times New Roman" w:hAnsi="Times New Roman" w:cs="Times New Roman"/>
          <w:sz w:val="24"/>
          <w:szCs w:val="24"/>
          <w:lang w:val="et-EE"/>
        </w:rPr>
        <w:t>V</w:t>
      </w:r>
      <w:r w:rsidR="006F4FCE" w:rsidRPr="1169E656">
        <w:rPr>
          <w:rFonts w:ascii="Times New Roman" w:hAnsi="Times New Roman" w:cs="Times New Roman"/>
          <w:sz w:val="24"/>
          <w:szCs w:val="24"/>
          <w:lang w:val="et-EE"/>
        </w:rPr>
        <w:t>ärav</w:t>
      </w:r>
      <w:r w:rsidR="003356B9" w:rsidRPr="1169E656">
        <w:rPr>
          <w:rFonts w:ascii="Times New Roman" w:hAnsi="Times New Roman" w:cs="Times New Roman"/>
          <w:sz w:val="24"/>
          <w:szCs w:val="24"/>
          <w:lang w:val="et-EE"/>
        </w:rPr>
        <w:t xml:space="preserve"> peavad </w:t>
      </w:r>
      <w:r w:rsidR="006F4FCE" w:rsidRPr="1169E656">
        <w:rPr>
          <w:rFonts w:ascii="Times New Roman" w:hAnsi="Times New Roman" w:cs="Times New Roman"/>
          <w:sz w:val="24"/>
          <w:szCs w:val="24"/>
          <w:lang w:val="et-EE"/>
        </w:rPr>
        <w:t>vasta</w:t>
      </w:r>
      <w:r w:rsidR="003356B9" w:rsidRPr="1169E656">
        <w:rPr>
          <w:rFonts w:ascii="Times New Roman" w:hAnsi="Times New Roman" w:cs="Times New Roman"/>
          <w:sz w:val="24"/>
          <w:szCs w:val="24"/>
          <w:lang w:val="et-EE"/>
        </w:rPr>
        <w:t>ma</w:t>
      </w:r>
      <w:r w:rsidR="006F4FCE" w:rsidRPr="1169E656">
        <w:rPr>
          <w:rFonts w:ascii="Times New Roman" w:hAnsi="Times New Roman" w:cs="Times New Roman"/>
          <w:sz w:val="24"/>
          <w:szCs w:val="24"/>
          <w:lang w:val="et-EE"/>
        </w:rPr>
        <w:t xml:space="preserve"> EN1317 standardile. </w:t>
      </w:r>
    </w:p>
    <w:p w14:paraId="3F341FDC" w14:textId="2D84D849" w:rsidR="3E5CCC8E" w:rsidRDefault="3E5CCC8E" w:rsidP="00EF4713">
      <w:pPr>
        <w:pStyle w:val="Loendilik"/>
        <w:numPr>
          <w:ilvl w:val="2"/>
          <w:numId w:val="1"/>
        </w:numPr>
        <w:spacing w:after="0" w:line="276" w:lineRule="auto"/>
        <w:ind w:left="567" w:hanging="567"/>
        <w:jc w:val="both"/>
        <w:rPr>
          <w:rFonts w:eastAsiaTheme="minorEastAsia"/>
          <w:sz w:val="24"/>
          <w:szCs w:val="24"/>
          <w:lang w:val="et-EE"/>
        </w:rPr>
      </w:pPr>
      <w:r w:rsidRPr="1169E656">
        <w:rPr>
          <w:rFonts w:ascii="Times New Roman" w:hAnsi="Times New Roman" w:cs="Times New Roman"/>
          <w:sz w:val="24"/>
          <w:szCs w:val="24"/>
          <w:lang w:val="et-EE"/>
        </w:rPr>
        <w:t xml:space="preserve">Projekteerida piirdevärava toimimiseks elektriühendus. </w:t>
      </w:r>
    </w:p>
    <w:p w14:paraId="6257A3D3" w14:textId="5221C887" w:rsidR="002B59F2" w:rsidRDefault="00B938CC" w:rsidP="00EF4713">
      <w:pPr>
        <w:pStyle w:val="Loendilik"/>
        <w:numPr>
          <w:ilvl w:val="2"/>
          <w:numId w:val="1"/>
        </w:numPr>
        <w:spacing w:after="0" w:line="276" w:lineRule="auto"/>
        <w:ind w:left="567" w:hanging="567"/>
        <w:jc w:val="both"/>
        <w:rPr>
          <w:rFonts w:ascii="Times New Roman" w:hAnsi="Times New Roman" w:cs="Times New Roman"/>
          <w:sz w:val="24"/>
          <w:szCs w:val="24"/>
          <w:lang w:val="et-EE"/>
        </w:rPr>
      </w:pPr>
      <w:r w:rsidRPr="1169E656">
        <w:rPr>
          <w:rFonts w:ascii="Times New Roman" w:hAnsi="Times New Roman" w:cs="Times New Roman"/>
          <w:sz w:val="24"/>
          <w:szCs w:val="24"/>
          <w:lang w:val="et-EE"/>
        </w:rPr>
        <w:t>Piirde</w:t>
      </w:r>
      <w:r w:rsidR="00426298" w:rsidRPr="1169E656">
        <w:rPr>
          <w:rFonts w:ascii="Times New Roman" w:hAnsi="Times New Roman" w:cs="Times New Roman"/>
          <w:sz w:val="24"/>
          <w:szCs w:val="24"/>
          <w:lang w:val="et-EE"/>
        </w:rPr>
        <w:t xml:space="preserve">värava </w:t>
      </w:r>
      <w:r w:rsidR="00CE01D3" w:rsidRPr="1169E656">
        <w:rPr>
          <w:rFonts w:ascii="Times New Roman" w:hAnsi="Times New Roman" w:cs="Times New Roman"/>
          <w:sz w:val="24"/>
          <w:szCs w:val="24"/>
          <w:lang w:val="et-EE"/>
        </w:rPr>
        <w:t>mõõtmed peavad</w:t>
      </w:r>
      <w:r w:rsidR="00426298" w:rsidRPr="1169E656">
        <w:rPr>
          <w:rFonts w:ascii="Times New Roman" w:hAnsi="Times New Roman" w:cs="Times New Roman"/>
          <w:sz w:val="24"/>
          <w:szCs w:val="24"/>
          <w:lang w:val="et-EE"/>
        </w:rPr>
        <w:t xml:space="preserve"> võimaldama </w:t>
      </w:r>
      <w:r w:rsidR="194479B4" w:rsidRPr="1169E656">
        <w:rPr>
          <w:rFonts w:ascii="Times New Roman" w:hAnsi="Times New Roman" w:cs="Times New Roman"/>
          <w:sz w:val="24"/>
          <w:szCs w:val="24"/>
          <w:lang w:val="et-EE"/>
        </w:rPr>
        <w:t xml:space="preserve">25,25 meetri pikkuse </w:t>
      </w:r>
      <w:r w:rsidR="204D1F75" w:rsidRPr="1169E656">
        <w:rPr>
          <w:rFonts w:ascii="Times New Roman" w:hAnsi="Times New Roman" w:cs="Times New Roman"/>
          <w:sz w:val="24"/>
          <w:szCs w:val="24"/>
          <w:lang w:val="et-EE"/>
        </w:rPr>
        <w:t xml:space="preserve">autorongi </w:t>
      </w:r>
      <w:r w:rsidR="4C242A63" w:rsidRPr="1169E656">
        <w:rPr>
          <w:rFonts w:ascii="Times New Roman" w:hAnsi="Times New Roman" w:cs="Times New Roman"/>
          <w:sz w:val="24"/>
          <w:szCs w:val="24"/>
          <w:lang w:val="et-EE"/>
        </w:rPr>
        <w:t>ja kahesuunalise sõiduautode</w:t>
      </w:r>
      <w:r w:rsidR="00426298" w:rsidRPr="1169E656">
        <w:rPr>
          <w:rFonts w:ascii="Times New Roman" w:hAnsi="Times New Roman" w:cs="Times New Roman"/>
          <w:sz w:val="24"/>
          <w:szCs w:val="24"/>
          <w:lang w:val="et-EE"/>
        </w:rPr>
        <w:t xml:space="preserve"> läbi</w:t>
      </w:r>
      <w:r w:rsidR="00CE01D3" w:rsidRPr="1169E656">
        <w:rPr>
          <w:rFonts w:ascii="Times New Roman" w:hAnsi="Times New Roman" w:cs="Times New Roman"/>
          <w:sz w:val="24"/>
          <w:szCs w:val="24"/>
          <w:lang w:val="et-EE"/>
        </w:rPr>
        <w:t xml:space="preserve"> mahutavuse. </w:t>
      </w:r>
      <w:r w:rsidRPr="1169E656">
        <w:rPr>
          <w:rFonts w:ascii="Times New Roman" w:hAnsi="Times New Roman" w:cs="Times New Roman"/>
          <w:sz w:val="24"/>
          <w:szCs w:val="24"/>
          <w:lang w:val="et-EE"/>
        </w:rPr>
        <w:t xml:space="preserve">Kontrollida </w:t>
      </w:r>
      <w:r w:rsidR="004335A4" w:rsidRPr="1169E656">
        <w:rPr>
          <w:rFonts w:ascii="Times New Roman" w:hAnsi="Times New Roman" w:cs="Times New Roman"/>
          <w:sz w:val="24"/>
          <w:szCs w:val="24"/>
          <w:lang w:val="et-EE"/>
        </w:rPr>
        <w:t>eraldusriba katkestuskoha läbitavus</w:t>
      </w:r>
      <w:r w:rsidR="00072CDA" w:rsidRPr="1169E656">
        <w:rPr>
          <w:rFonts w:ascii="Times New Roman" w:hAnsi="Times New Roman" w:cs="Times New Roman"/>
          <w:sz w:val="24"/>
          <w:szCs w:val="24"/>
          <w:lang w:val="et-EE"/>
        </w:rPr>
        <w:t>t</w:t>
      </w:r>
      <w:r w:rsidR="004335A4" w:rsidRPr="1169E656">
        <w:rPr>
          <w:rFonts w:ascii="Times New Roman" w:hAnsi="Times New Roman" w:cs="Times New Roman"/>
          <w:sz w:val="24"/>
          <w:szCs w:val="24"/>
          <w:lang w:val="et-EE"/>
        </w:rPr>
        <w:t xml:space="preserve"> </w:t>
      </w:r>
      <w:r w:rsidR="0A8505D6" w:rsidRPr="1169E656">
        <w:rPr>
          <w:rFonts w:ascii="Times New Roman" w:hAnsi="Times New Roman" w:cs="Times New Roman"/>
          <w:sz w:val="24"/>
          <w:szCs w:val="24"/>
          <w:lang w:val="et-EE"/>
        </w:rPr>
        <w:t xml:space="preserve">samadel tingimustel </w:t>
      </w:r>
      <w:r w:rsidR="00B54B05" w:rsidRPr="1169E656">
        <w:rPr>
          <w:rFonts w:ascii="Times New Roman" w:hAnsi="Times New Roman" w:cs="Times New Roman"/>
          <w:sz w:val="24"/>
          <w:szCs w:val="24"/>
          <w:lang w:val="et-EE"/>
        </w:rPr>
        <w:t xml:space="preserve">ka </w:t>
      </w:r>
      <w:r w:rsidR="00530C68" w:rsidRPr="1169E656">
        <w:rPr>
          <w:rFonts w:ascii="Times New Roman" w:hAnsi="Times New Roman" w:cs="Times New Roman"/>
          <w:sz w:val="24"/>
          <w:szCs w:val="24"/>
          <w:lang w:val="et-EE"/>
        </w:rPr>
        <w:t>km 14,6</w:t>
      </w:r>
      <w:r w:rsidR="004335A4" w:rsidRPr="1169E656">
        <w:rPr>
          <w:rFonts w:ascii="Times New Roman" w:hAnsi="Times New Roman" w:cs="Times New Roman"/>
          <w:sz w:val="24"/>
          <w:szCs w:val="24"/>
          <w:lang w:val="et-EE"/>
        </w:rPr>
        <w:t xml:space="preserve">. </w:t>
      </w:r>
    </w:p>
    <w:p w14:paraId="12F37303" w14:textId="103A78A4" w:rsidR="455FB0D8" w:rsidRPr="002B59F2" w:rsidRDefault="00263376" w:rsidP="00EF4713">
      <w:pPr>
        <w:pStyle w:val="Loendilik"/>
        <w:numPr>
          <w:ilvl w:val="2"/>
          <w:numId w:val="1"/>
        </w:numPr>
        <w:spacing w:after="0" w:line="276" w:lineRule="auto"/>
        <w:ind w:left="567" w:hanging="567"/>
        <w:jc w:val="both"/>
        <w:rPr>
          <w:rFonts w:ascii="Times New Roman" w:hAnsi="Times New Roman" w:cs="Times New Roman"/>
          <w:sz w:val="24"/>
          <w:szCs w:val="24"/>
          <w:lang w:val="et-EE"/>
        </w:rPr>
      </w:pPr>
      <w:r w:rsidRPr="1169E656">
        <w:rPr>
          <w:rFonts w:ascii="Times New Roman" w:hAnsi="Times New Roman" w:cs="Times New Roman"/>
          <w:sz w:val="24"/>
          <w:szCs w:val="24"/>
          <w:lang w:val="et-EE"/>
        </w:rPr>
        <w:t>Piirde</w:t>
      </w:r>
      <w:r w:rsidR="00AB0DB3" w:rsidRPr="1169E656">
        <w:rPr>
          <w:rFonts w:ascii="Times New Roman" w:hAnsi="Times New Roman" w:cs="Times New Roman"/>
          <w:sz w:val="24"/>
          <w:szCs w:val="24"/>
          <w:lang w:val="et-EE"/>
        </w:rPr>
        <w:t>värava</w:t>
      </w:r>
      <w:r w:rsidR="007539C3" w:rsidRPr="1169E656">
        <w:rPr>
          <w:rFonts w:ascii="Times New Roman" w:hAnsi="Times New Roman" w:cs="Times New Roman"/>
          <w:sz w:val="24"/>
          <w:szCs w:val="24"/>
          <w:lang w:val="et-EE"/>
        </w:rPr>
        <w:t xml:space="preserve"> jaoks</w:t>
      </w:r>
      <w:r w:rsidR="00AB0DB3" w:rsidRPr="1169E656">
        <w:rPr>
          <w:rFonts w:ascii="Times New Roman" w:hAnsi="Times New Roman" w:cs="Times New Roman"/>
          <w:sz w:val="24"/>
          <w:szCs w:val="24"/>
          <w:lang w:val="et-EE"/>
        </w:rPr>
        <w:t xml:space="preserve"> </w:t>
      </w:r>
      <w:r w:rsidR="007539C3" w:rsidRPr="1169E656">
        <w:rPr>
          <w:rFonts w:ascii="Times New Roman" w:hAnsi="Times New Roman" w:cs="Times New Roman"/>
          <w:sz w:val="24"/>
          <w:szCs w:val="24"/>
          <w:lang w:val="et-EE"/>
        </w:rPr>
        <w:t>projekteerida asfaltala.</w:t>
      </w:r>
      <w:r w:rsidR="005F5F6A" w:rsidRPr="1169E656">
        <w:rPr>
          <w:rFonts w:ascii="Times New Roman" w:hAnsi="Times New Roman" w:cs="Times New Roman"/>
          <w:sz w:val="24"/>
          <w:szCs w:val="24"/>
          <w:lang w:val="et-EE"/>
        </w:rPr>
        <w:t xml:space="preserve"> </w:t>
      </w:r>
      <w:r w:rsidR="00B34C21">
        <w:rPr>
          <w:rFonts w:ascii="Times New Roman" w:hAnsi="Times New Roman" w:cs="Times New Roman"/>
          <w:sz w:val="24"/>
          <w:szCs w:val="24"/>
          <w:lang w:val="et-EE"/>
        </w:rPr>
        <w:t>A</w:t>
      </w:r>
      <w:r w:rsidR="005F5F6A" w:rsidRPr="1169E656">
        <w:rPr>
          <w:rFonts w:ascii="Times New Roman" w:hAnsi="Times New Roman" w:cs="Times New Roman"/>
          <w:sz w:val="24"/>
          <w:szCs w:val="24"/>
          <w:lang w:val="et-EE"/>
        </w:rPr>
        <w:t>sfalteerimata eraldusriba</w:t>
      </w:r>
      <w:r w:rsidR="00B34C21">
        <w:rPr>
          <w:rFonts w:ascii="Times New Roman" w:hAnsi="Times New Roman" w:cs="Times New Roman"/>
          <w:sz w:val="24"/>
          <w:szCs w:val="24"/>
          <w:lang w:val="et-EE"/>
        </w:rPr>
        <w:t xml:space="preserve"> kohal</w:t>
      </w:r>
      <w:r w:rsidR="005F5F6A" w:rsidRPr="1169E656">
        <w:rPr>
          <w:rFonts w:ascii="Times New Roman" w:hAnsi="Times New Roman" w:cs="Times New Roman"/>
          <w:sz w:val="24"/>
          <w:szCs w:val="24"/>
          <w:lang w:val="et-EE"/>
        </w:rPr>
        <w:t xml:space="preserve"> tuleb ette näha põhiteega </w:t>
      </w:r>
      <w:proofErr w:type="spellStart"/>
      <w:r w:rsidR="005F5F6A" w:rsidRPr="1169E656">
        <w:rPr>
          <w:rFonts w:ascii="Times New Roman" w:hAnsi="Times New Roman" w:cs="Times New Roman"/>
          <w:sz w:val="24"/>
          <w:szCs w:val="24"/>
          <w:lang w:val="et-EE"/>
        </w:rPr>
        <w:t>võrdtugev</w:t>
      </w:r>
      <w:proofErr w:type="spellEnd"/>
      <w:r w:rsidR="005F5F6A" w:rsidRPr="1169E656">
        <w:rPr>
          <w:rFonts w:ascii="Times New Roman" w:hAnsi="Times New Roman" w:cs="Times New Roman"/>
          <w:sz w:val="24"/>
          <w:szCs w:val="24"/>
          <w:lang w:val="et-EE"/>
        </w:rPr>
        <w:t xml:space="preserve"> katend (saab Tellijalt varasemast projektist). Kohtades, kus on </w:t>
      </w:r>
      <w:proofErr w:type="spellStart"/>
      <w:r w:rsidR="005F5F6A" w:rsidRPr="1169E656">
        <w:rPr>
          <w:rFonts w:ascii="Times New Roman" w:hAnsi="Times New Roman" w:cs="Times New Roman"/>
          <w:sz w:val="24"/>
          <w:szCs w:val="24"/>
          <w:lang w:val="et-EE"/>
        </w:rPr>
        <w:t>keskdrenaa</w:t>
      </w:r>
      <w:r w:rsidR="008A7315" w:rsidRPr="1169E656">
        <w:rPr>
          <w:rFonts w:ascii="Times New Roman" w:hAnsi="Times New Roman" w:cs="Times New Roman"/>
          <w:sz w:val="24"/>
          <w:szCs w:val="24"/>
          <w:lang w:val="et-EE"/>
        </w:rPr>
        <w:t>ž</w:t>
      </w:r>
      <w:proofErr w:type="spellEnd"/>
      <w:r w:rsidR="005F5F6A" w:rsidRPr="1169E656">
        <w:rPr>
          <w:rFonts w:ascii="Times New Roman" w:hAnsi="Times New Roman" w:cs="Times New Roman"/>
          <w:sz w:val="24"/>
          <w:szCs w:val="24"/>
          <w:lang w:val="et-EE"/>
        </w:rPr>
        <w:t xml:space="preserve"> või kommuni</w:t>
      </w:r>
      <w:r w:rsidR="008A7315" w:rsidRPr="1169E656">
        <w:rPr>
          <w:rFonts w:ascii="Times New Roman" w:hAnsi="Times New Roman" w:cs="Times New Roman"/>
          <w:sz w:val="24"/>
          <w:szCs w:val="24"/>
          <w:lang w:val="et-EE"/>
        </w:rPr>
        <w:t>ka</w:t>
      </w:r>
      <w:r w:rsidR="005F5F6A" w:rsidRPr="1169E656">
        <w:rPr>
          <w:rFonts w:ascii="Times New Roman" w:hAnsi="Times New Roman" w:cs="Times New Roman"/>
          <w:sz w:val="24"/>
          <w:szCs w:val="24"/>
          <w:lang w:val="et-EE"/>
        </w:rPr>
        <w:t>tsioonid, peab nendega arvestama.</w:t>
      </w:r>
    </w:p>
    <w:p w14:paraId="3B42E8B4" w14:textId="77777777" w:rsidR="00F85531" w:rsidRPr="007564C1" w:rsidRDefault="00F85531" w:rsidP="005B7E29">
      <w:pPr>
        <w:spacing w:after="0" w:line="276" w:lineRule="auto"/>
        <w:jc w:val="both"/>
        <w:rPr>
          <w:rFonts w:ascii="Times New Roman" w:hAnsi="Times New Roman" w:cs="Times New Roman"/>
          <w:sz w:val="24"/>
          <w:szCs w:val="24"/>
          <w:highlight w:val="yellow"/>
          <w:lang w:val="et-EE"/>
        </w:rPr>
      </w:pPr>
    </w:p>
    <w:p w14:paraId="592CFD81" w14:textId="61E07F8A" w:rsidR="007564C1" w:rsidRPr="005B7E29" w:rsidRDefault="009507A4" w:rsidP="00D13CCA">
      <w:pPr>
        <w:pStyle w:val="Pealkiri1"/>
        <w:ind w:left="567" w:hanging="567"/>
      </w:pPr>
      <w:bookmarkStart w:id="9" w:name="_Toc53664569"/>
      <w:r w:rsidRPr="005B7E29">
        <w:t>TÖÖDE VASTUVÕTMISE KORD</w:t>
      </w:r>
      <w:bookmarkEnd w:id="9"/>
    </w:p>
    <w:p w14:paraId="7C89C412" w14:textId="77777777" w:rsidR="007564C1" w:rsidRPr="005B7E29" w:rsidRDefault="007564C1" w:rsidP="00777632">
      <w:pPr>
        <w:shd w:val="clear" w:color="auto" w:fill="FFFFFF" w:themeFill="background1"/>
        <w:spacing w:after="0" w:line="276" w:lineRule="auto"/>
        <w:ind w:left="567" w:hanging="567"/>
        <w:jc w:val="both"/>
        <w:rPr>
          <w:rFonts w:ascii="Times New Roman" w:hAnsi="Times New Roman" w:cs="Times New Roman"/>
          <w:b/>
          <w:bCs/>
          <w:sz w:val="24"/>
          <w:szCs w:val="24"/>
          <w:lang w:val="et-EE"/>
        </w:rPr>
      </w:pPr>
    </w:p>
    <w:p w14:paraId="5348B935" w14:textId="77777777" w:rsidR="006408BA" w:rsidRPr="006408BA" w:rsidRDefault="006408BA" w:rsidP="00EF4713">
      <w:pPr>
        <w:pStyle w:val="Loendilik"/>
        <w:numPr>
          <w:ilvl w:val="0"/>
          <w:numId w:val="1"/>
        </w:numPr>
        <w:shd w:val="clear" w:color="auto" w:fill="FFFFFF" w:themeFill="background1"/>
        <w:spacing w:after="0" w:line="276" w:lineRule="auto"/>
        <w:jc w:val="both"/>
        <w:rPr>
          <w:rFonts w:ascii="Times New Roman" w:hAnsi="Times New Roman" w:cs="Times New Roman"/>
          <w:b/>
          <w:bCs/>
          <w:vanish/>
          <w:sz w:val="24"/>
          <w:szCs w:val="24"/>
          <w:lang w:val="et-EE"/>
        </w:rPr>
      </w:pPr>
    </w:p>
    <w:p w14:paraId="22C8CDB9" w14:textId="225934BB" w:rsidR="007564C1" w:rsidRPr="007564C1" w:rsidRDefault="00905A30" w:rsidP="00EF4713">
      <w:pPr>
        <w:pStyle w:val="Loendilik"/>
        <w:numPr>
          <w:ilvl w:val="1"/>
          <w:numId w:val="1"/>
        </w:numPr>
        <w:shd w:val="clear" w:color="auto" w:fill="FFFFFF" w:themeFill="background1"/>
        <w:spacing w:after="0" w:line="276" w:lineRule="auto"/>
        <w:ind w:left="567" w:hanging="567"/>
        <w:jc w:val="both"/>
        <w:rPr>
          <w:rFonts w:ascii="Times New Roman" w:hAnsi="Times New Roman" w:cs="Times New Roman"/>
          <w:b/>
          <w:bCs/>
          <w:sz w:val="24"/>
          <w:szCs w:val="24"/>
          <w:lang w:val="et-EE"/>
        </w:rPr>
      </w:pPr>
      <w:r w:rsidRPr="007564C1">
        <w:rPr>
          <w:rFonts w:ascii="Times New Roman" w:hAnsi="Times New Roman" w:cs="Times New Roman"/>
          <w:b/>
          <w:bCs/>
          <w:sz w:val="24"/>
          <w:szCs w:val="24"/>
          <w:lang w:val="et-EE"/>
        </w:rPr>
        <w:t>Projekti koostamine ja üleandmine</w:t>
      </w:r>
    </w:p>
    <w:p w14:paraId="0610BC74" w14:textId="61081B17" w:rsidR="00905A30" w:rsidRDefault="00905A30" w:rsidP="00EF4713">
      <w:pPr>
        <w:pStyle w:val="Loendilik"/>
        <w:numPr>
          <w:ilvl w:val="2"/>
          <w:numId w:val="1"/>
        </w:numPr>
        <w:shd w:val="clear" w:color="auto" w:fill="FFFFFF" w:themeFill="background1"/>
        <w:spacing w:after="0" w:line="276" w:lineRule="auto"/>
        <w:ind w:left="567" w:hanging="567"/>
        <w:jc w:val="both"/>
        <w:rPr>
          <w:rFonts w:ascii="Times New Roman" w:hAnsi="Times New Roman" w:cs="Times New Roman"/>
          <w:sz w:val="24"/>
          <w:szCs w:val="24"/>
          <w:lang w:val="et-EE"/>
        </w:rPr>
      </w:pPr>
      <w:r w:rsidRPr="007564C1">
        <w:rPr>
          <w:rFonts w:ascii="Times New Roman" w:hAnsi="Times New Roman" w:cs="Times New Roman"/>
          <w:sz w:val="24"/>
          <w:szCs w:val="24"/>
          <w:lang w:val="et-EE"/>
        </w:rPr>
        <w:t>Töövõtjal on lubatud projekti erinevaid osasid saata Tellijale enne lõpliku projekti valmimist kooskõlastamiseks ja vastuvõtmiseks. Iga projekti osa ülevaatamiseks jääb Tellijale kuni 1 nädal pärast esitamist. Projekti osa või lõpliku projekti võtab Tellija vastu üleandmise- ja vastuvõtmisaktiga.</w:t>
      </w:r>
    </w:p>
    <w:p w14:paraId="2F3774F0" w14:textId="77777777" w:rsidR="00777632" w:rsidRPr="006B3592" w:rsidRDefault="00777632" w:rsidP="00EF4713">
      <w:pPr>
        <w:pStyle w:val="Loendilik"/>
        <w:numPr>
          <w:ilvl w:val="2"/>
          <w:numId w:val="1"/>
        </w:numPr>
        <w:spacing w:after="0" w:line="276" w:lineRule="auto"/>
        <w:ind w:left="567" w:hanging="567"/>
        <w:jc w:val="both"/>
        <w:rPr>
          <w:rFonts w:ascii="Times New Roman" w:hAnsi="Times New Roman" w:cs="Times New Roman"/>
          <w:sz w:val="24"/>
          <w:szCs w:val="24"/>
          <w:lang w:val="et-EE"/>
        </w:rPr>
      </w:pPr>
      <w:r w:rsidRPr="007E32B4">
        <w:rPr>
          <w:rFonts w:ascii="Times New Roman" w:hAnsi="Times New Roman" w:cs="Times New Roman"/>
          <w:i/>
          <w:sz w:val="24"/>
          <w:szCs w:val="24"/>
          <w:lang w:val="et-EE"/>
        </w:rPr>
        <w:t xml:space="preserve">Tellija tellib projektile liiklusohutuse auditeerimise ning vajadusel projekti ekspertiisi. </w:t>
      </w:r>
      <w:r w:rsidRPr="007E32B4">
        <w:rPr>
          <w:rFonts w:ascii="Times New Roman" w:hAnsi="Times New Roman" w:cs="Times New Roman"/>
          <w:sz w:val="24"/>
          <w:szCs w:val="24"/>
          <w:lang w:val="et-EE"/>
        </w:rPr>
        <w:t>Töövõtjal on kohustus parandada projekti vastavalt auditis ja ekspertiisis tehtud märkustele, kui Tellija on otsustanud parandamise vajaduse</w:t>
      </w:r>
      <w:r w:rsidRPr="007E32B4">
        <w:rPr>
          <w:rFonts w:ascii="Times New Roman" w:hAnsi="Times New Roman" w:cs="Times New Roman"/>
          <w:i/>
          <w:sz w:val="24"/>
          <w:szCs w:val="24"/>
          <w:lang w:val="et-EE"/>
        </w:rPr>
        <w:t>.</w:t>
      </w:r>
    </w:p>
    <w:p w14:paraId="7D8DD5B4" w14:textId="117C332F" w:rsidR="00777632" w:rsidRDefault="00777632" w:rsidP="00EF4713">
      <w:pPr>
        <w:pStyle w:val="Loendilik"/>
        <w:numPr>
          <w:ilvl w:val="2"/>
          <w:numId w:val="1"/>
        </w:numPr>
        <w:spacing w:after="0" w:line="276" w:lineRule="auto"/>
        <w:ind w:left="567" w:hanging="567"/>
        <w:jc w:val="both"/>
        <w:rPr>
          <w:rFonts w:ascii="Times New Roman" w:hAnsi="Times New Roman" w:cs="Times New Roman"/>
          <w:sz w:val="24"/>
          <w:szCs w:val="24"/>
          <w:lang w:val="et-EE"/>
        </w:rPr>
      </w:pPr>
      <w:r w:rsidRPr="006B3592">
        <w:rPr>
          <w:rFonts w:ascii="Times New Roman" w:hAnsi="Times New Roman" w:cs="Times New Roman"/>
          <w:sz w:val="24"/>
          <w:szCs w:val="24"/>
          <w:lang w:val="et-EE"/>
        </w:rPr>
        <w:t>Peale põhiprojekti esitamist Tellijale, viib Tellija läbi ehitusloa menetluse (kestvus kuni 3 kuud). Töövõtja peab ehitusloa menetluses tekkivad puudused põhiprojektis korrigeerima.</w:t>
      </w:r>
    </w:p>
    <w:p w14:paraId="454C5546" w14:textId="77777777" w:rsidR="00777632" w:rsidRPr="006F1C44" w:rsidRDefault="00777632" w:rsidP="00777632">
      <w:pPr>
        <w:spacing w:after="0" w:line="276" w:lineRule="auto"/>
        <w:ind w:left="567" w:hanging="567"/>
        <w:jc w:val="both"/>
        <w:rPr>
          <w:rFonts w:ascii="Times New Roman" w:hAnsi="Times New Roman" w:cs="Times New Roman"/>
          <w:sz w:val="24"/>
          <w:szCs w:val="24"/>
          <w:lang w:val="et-EE"/>
        </w:rPr>
      </w:pPr>
    </w:p>
    <w:p w14:paraId="1C703413" w14:textId="77777777" w:rsidR="00777632" w:rsidRPr="006F1C44" w:rsidRDefault="00777632" w:rsidP="00EF4713">
      <w:pPr>
        <w:pStyle w:val="Loendilik"/>
        <w:numPr>
          <w:ilvl w:val="1"/>
          <w:numId w:val="1"/>
        </w:numPr>
        <w:spacing w:after="0" w:line="276" w:lineRule="auto"/>
        <w:ind w:left="567" w:hanging="567"/>
        <w:jc w:val="both"/>
        <w:rPr>
          <w:rFonts w:ascii="Times New Roman" w:hAnsi="Times New Roman" w:cs="Times New Roman"/>
          <w:b/>
          <w:bCs/>
          <w:sz w:val="24"/>
          <w:szCs w:val="24"/>
          <w:lang w:val="et-EE"/>
        </w:rPr>
      </w:pPr>
      <w:r w:rsidRPr="006F1C44">
        <w:rPr>
          <w:rFonts w:ascii="Times New Roman" w:hAnsi="Times New Roman" w:cs="Times New Roman"/>
          <w:b/>
          <w:bCs/>
          <w:sz w:val="24"/>
          <w:szCs w:val="24"/>
          <w:lang w:val="et-EE"/>
        </w:rPr>
        <w:t>Ehitusloa menetlus</w:t>
      </w:r>
    </w:p>
    <w:p w14:paraId="178A87FC" w14:textId="77777777" w:rsidR="00777632" w:rsidRPr="006F1C44" w:rsidRDefault="00777632" w:rsidP="00EF4713">
      <w:pPr>
        <w:pStyle w:val="Loendilik"/>
        <w:numPr>
          <w:ilvl w:val="2"/>
          <w:numId w:val="1"/>
        </w:numPr>
        <w:spacing w:after="0" w:line="276" w:lineRule="auto"/>
        <w:ind w:left="567" w:hanging="567"/>
        <w:jc w:val="both"/>
        <w:rPr>
          <w:rFonts w:ascii="Times New Roman" w:hAnsi="Times New Roman" w:cs="Times New Roman"/>
          <w:sz w:val="24"/>
          <w:szCs w:val="24"/>
          <w:lang w:val="et-EE"/>
        </w:rPr>
      </w:pPr>
      <w:r w:rsidRPr="006F1C44">
        <w:rPr>
          <w:rFonts w:ascii="Times New Roman" w:hAnsi="Times New Roman" w:cs="Times New Roman"/>
          <w:sz w:val="24"/>
          <w:szCs w:val="24"/>
          <w:lang w:val="et-EE"/>
        </w:rPr>
        <w:t>Töövõtja kohustub koostama vastuse ehitusloa menetluse raames esitatud ettepanekutele, vaietele jne 10 päeva jooksul peale Tellija poolt edastatud vastavasisulist kirjalikul kujul esitatud korraldust.</w:t>
      </w:r>
    </w:p>
    <w:p w14:paraId="0F043379" w14:textId="35F009AD" w:rsidR="00777632" w:rsidRPr="00777632" w:rsidRDefault="00777632" w:rsidP="00EF4713">
      <w:pPr>
        <w:pStyle w:val="Loendilik"/>
        <w:numPr>
          <w:ilvl w:val="2"/>
          <w:numId w:val="1"/>
        </w:numPr>
        <w:spacing w:after="0" w:line="276" w:lineRule="auto"/>
        <w:ind w:left="567" w:hanging="567"/>
        <w:jc w:val="both"/>
        <w:rPr>
          <w:rFonts w:ascii="Times New Roman" w:hAnsi="Times New Roman" w:cs="Times New Roman"/>
          <w:sz w:val="24"/>
          <w:szCs w:val="24"/>
          <w:lang w:val="et-EE"/>
        </w:rPr>
      </w:pPr>
      <w:r w:rsidRPr="006F1C44">
        <w:rPr>
          <w:rFonts w:ascii="Times New Roman" w:hAnsi="Times New Roman" w:cs="Times New Roman"/>
          <w:sz w:val="24"/>
          <w:szCs w:val="24"/>
          <w:lang w:val="et-EE"/>
        </w:rPr>
        <w:t xml:space="preserve">Töövõtja kohustub korrigeerima ehitusloa andmiseks koostatud projektlahendust vastavalt Tellija korraldustele. Projekti muutmist võivad tingida esitatud vaided, ettepanekud või Tellija muutunud nägemus projektist jne. </w:t>
      </w:r>
    </w:p>
    <w:p w14:paraId="793D7285" w14:textId="77777777" w:rsidR="00D00F3F" w:rsidRPr="00D00F3F" w:rsidRDefault="00D00F3F" w:rsidP="003A588F">
      <w:pPr>
        <w:shd w:val="clear" w:color="auto" w:fill="FFFFFF" w:themeFill="background1"/>
        <w:spacing w:after="0" w:line="276" w:lineRule="auto"/>
        <w:jc w:val="both"/>
        <w:rPr>
          <w:rFonts w:ascii="Times New Roman" w:hAnsi="Times New Roman" w:cs="Times New Roman"/>
          <w:sz w:val="24"/>
          <w:szCs w:val="24"/>
          <w:lang w:val="et-EE"/>
        </w:rPr>
      </w:pPr>
    </w:p>
    <w:p w14:paraId="30365414" w14:textId="331EA77A" w:rsidR="00B60E1D" w:rsidRDefault="00D00F3F" w:rsidP="00D13CCA">
      <w:pPr>
        <w:pStyle w:val="Pealkiri1"/>
        <w:ind w:left="567" w:hanging="567"/>
      </w:pPr>
      <w:bookmarkStart w:id="10" w:name="_Toc53664570"/>
      <w:r w:rsidRPr="00D00F3F">
        <w:t>KOOSOLEKUD, KOOSKÕLASTAMINE</w:t>
      </w:r>
      <w:bookmarkEnd w:id="10"/>
      <w:r w:rsidRPr="00D00F3F">
        <w:t xml:space="preserve"> </w:t>
      </w:r>
    </w:p>
    <w:p w14:paraId="4A2BA83B" w14:textId="77777777" w:rsidR="00D00F3F" w:rsidRPr="00D00F3F" w:rsidRDefault="00D00F3F" w:rsidP="00D00F3F">
      <w:pPr>
        <w:shd w:val="clear" w:color="auto" w:fill="FFFFFF" w:themeFill="background1"/>
        <w:spacing w:after="0" w:line="276" w:lineRule="auto"/>
        <w:ind w:left="567" w:hanging="567"/>
        <w:jc w:val="both"/>
        <w:rPr>
          <w:rFonts w:ascii="Times New Roman" w:hAnsi="Times New Roman" w:cs="Times New Roman"/>
          <w:b/>
          <w:bCs/>
          <w:sz w:val="24"/>
          <w:szCs w:val="24"/>
          <w:lang w:val="et-EE"/>
        </w:rPr>
      </w:pPr>
    </w:p>
    <w:p w14:paraId="6E9E355F" w14:textId="77777777" w:rsidR="006408BA" w:rsidRPr="006408BA" w:rsidRDefault="006408BA" w:rsidP="00EF4713">
      <w:pPr>
        <w:pStyle w:val="Loendilik"/>
        <w:numPr>
          <w:ilvl w:val="0"/>
          <w:numId w:val="1"/>
        </w:numPr>
        <w:shd w:val="clear" w:color="auto" w:fill="FFFFFF" w:themeFill="background1"/>
        <w:spacing w:after="0" w:line="276" w:lineRule="auto"/>
        <w:jc w:val="both"/>
        <w:rPr>
          <w:rFonts w:ascii="Times New Roman" w:hAnsi="Times New Roman" w:cs="Times New Roman"/>
          <w:vanish/>
          <w:sz w:val="24"/>
          <w:szCs w:val="24"/>
          <w:lang w:val="et-EE"/>
        </w:rPr>
      </w:pPr>
    </w:p>
    <w:p w14:paraId="139223C4" w14:textId="629FF2A9" w:rsidR="00B60E1D" w:rsidRDefault="00194D83" w:rsidP="00EF4713">
      <w:pPr>
        <w:pStyle w:val="Loendilik"/>
        <w:numPr>
          <w:ilvl w:val="1"/>
          <w:numId w:val="1"/>
        </w:numPr>
        <w:shd w:val="clear" w:color="auto" w:fill="FFFFFF" w:themeFill="background1"/>
        <w:spacing w:after="0" w:line="276" w:lineRule="auto"/>
        <w:ind w:left="567" w:hanging="567"/>
        <w:jc w:val="both"/>
        <w:rPr>
          <w:rFonts w:ascii="Times New Roman" w:hAnsi="Times New Roman" w:cs="Times New Roman"/>
          <w:sz w:val="24"/>
          <w:szCs w:val="24"/>
          <w:lang w:val="et-EE"/>
        </w:rPr>
      </w:pPr>
      <w:r w:rsidRPr="00B60E1D">
        <w:rPr>
          <w:rFonts w:ascii="Times New Roman" w:hAnsi="Times New Roman" w:cs="Times New Roman"/>
          <w:sz w:val="24"/>
          <w:szCs w:val="24"/>
          <w:lang w:val="et-EE"/>
        </w:rPr>
        <w:t xml:space="preserve">Töövõtja peab korraldama projekteerimise </w:t>
      </w:r>
      <w:r w:rsidR="00F425F2" w:rsidRPr="00B60E1D">
        <w:rPr>
          <w:rFonts w:ascii="Times New Roman" w:hAnsi="Times New Roman" w:cs="Times New Roman"/>
          <w:sz w:val="24"/>
          <w:szCs w:val="24"/>
          <w:lang w:val="et-EE"/>
        </w:rPr>
        <w:t xml:space="preserve">ja ehituse </w:t>
      </w:r>
      <w:r w:rsidRPr="00B60E1D">
        <w:rPr>
          <w:rFonts w:ascii="Times New Roman" w:hAnsi="Times New Roman" w:cs="Times New Roman"/>
          <w:sz w:val="24"/>
          <w:szCs w:val="24"/>
          <w:lang w:val="et-EE"/>
        </w:rPr>
        <w:t xml:space="preserve">käigus koostöös Tellijaga, kohalike omavalitsuste esindajatega ning vajadusel tehnovõrkude valdajatega, detailplaneeringute ja  üldplaneeringute koostajatega regulaarseid töökoosolekuid sagedusega vähemalt </w:t>
      </w:r>
      <w:r w:rsidR="00F425F2" w:rsidRPr="00B60E1D">
        <w:rPr>
          <w:rFonts w:ascii="Times New Roman" w:hAnsi="Times New Roman" w:cs="Times New Roman"/>
          <w:sz w:val="24"/>
          <w:szCs w:val="24"/>
          <w:lang w:val="et-EE"/>
        </w:rPr>
        <w:t xml:space="preserve">kaks </w:t>
      </w:r>
      <w:r w:rsidRPr="00B60E1D">
        <w:rPr>
          <w:rFonts w:ascii="Times New Roman" w:hAnsi="Times New Roman" w:cs="Times New Roman"/>
          <w:sz w:val="24"/>
          <w:szCs w:val="24"/>
          <w:lang w:val="et-EE"/>
        </w:rPr>
        <w:t>kord</w:t>
      </w:r>
      <w:r w:rsidR="00F425F2" w:rsidRPr="00B60E1D">
        <w:rPr>
          <w:rFonts w:ascii="Times New Roman" w:hAnsi="Times New Roman" w:cs="Times New Roman"/>
          <w:sz w:val="24"/>
          <w:szCs w:val="24"/>
          <w:lang w:val="et-EE"/>
        </w:rPr>
        <w:t>a</w:t>
      </w:r>
      <w:r w:rsidRPr="00B60E1D">
        <w:rPr>
          <w:rFonts w:ascii="Times New Roman" w:hAnsi="Times New Roman" w:cs="Times New Roman"/>
          <w:sz w:val="24"/>
          <w:szCs w:val="24"/>
          <w:lang w:val="et-EE"/>
        </w:rPr>
        <w:t xml:space="preserve"> kuus, asukohaga </w:t>
      </w:r>
      <w:r w:rsidR="009F0411" w:rsidRPr="00B60E1D">
        <w:rPr>
          <w:rFonts w:ascii="Times New Roman" w:hAnsi="Times New Roman" w:cs="Times New Roman"/>
          <w:sz w:val="24"/>
          <w:szCs w:val="24"/>
          <w:lang w:val="et-EE"/>
        </w:rPr>
        <w:t>Teelise 4</w:t>
      </w:r>
      <w:r w:rsidRPr="00B60E1D">
        <w:rPr>
          <w:rFonts w:ascii="Times New Roman" w:hAnsi="Times New Roman" w:cs="Times New Roman"/>
          <w:sz w:val="24"/>
          <w:szCs w:val="24"/>
          <w:lang w:val="et-EE"/>
        </w:rPr>
        <w:t xml:space="preserve"> Tallinnas või </w:t>
      </w:r>
      <w:r w:rsidR="00F425F2" w:rsidRPr="00B60E1D">
        <w:rPr>
          <w:rFonts w:ascii="Times New Roman" w:hAnsi="Times New Roman" w:cs="Times New Roman"/>
          <w:sz w:val="24"/>
          <w:szCs w:val="24"/>
          <w:lang w:val="et-EE"/>
        </w:rPr>
        <w:t>poolte kokkuleppel</w:t>
      </w:r>
      <w:r w:rsidRPr="00B60E1D">
        <w:rPr>
          <w:rFonts w:ascii="Times New Roman" w:hAnsi="Times New Roman" w:cs="Times New Roman"/>
          <w:sz w:val="24"/>
          <w:szCs w:val="24"/>
          <w:lang w:val="et-EE"/>
        </w:rPr>
        <w:t xml:space="preserve"> </w:t>
      </w:r>
      <w:r w:rsidR="00DF0DB8">
        <w:rPr>
          <w:rFonts w:ascii="Times New Roman" w:hAnsi="Times New Roman" w:cs="Times New Roman"/>
          <w:sz w:val="24"/>
          <w:szCs w:val="24"/>
          <w:lang w:val="et-EE"/>
        </w:rPr>
        <w:t>videokõne</w:t>
      </w:r>
      <w:r w:rsidRPr="00B60E1D">
        <w:rPr>
          <w:rFonts w:ascii="Times New Roman" w:hAnsi="Times New Roman" w:cs="Times New Roman"/>
          <w:sz w:val="24"/>
          <w:szCs w:val="24"/>
          <w:lang w:val="et-EE"/>
        </w:rPr>
        <w:t xml:space="preserve"> teel. Töökoosolekul peab kohal olema Töövõtja  poolt esitatud ja Tellija poolt kooskõlastatud Lepingu vahetul täitmisel osalev projektijuht. Teised võtmeisikud peavad koosolekul osalema vastavalt Tellija kontaktisiku eelnevale nõudmisele või juhul kui Töövõtja peab ise vajalikuks.</w:t>
      </w:r>
    </w:p>
    <w:p w14:paraId="031550C7" w14:textId="77777777" w:rsidR="00B60E1D" w:rsidRDefault="00194D83" w:rsidP="00EF4713">
      <w:pPr>
        <w:pStyle w:val="Loendilik"/>
        <w:numPr>
          <w:ilvl w:val="1"/>
          <w:numId w:val="1"/>
        </w:numPr>
        <w:shd w:val="clear" w:color="auto" w:fill="FFFFFF" w:themeFill="background1"/>
        <w:spacing w:after="0" w:line="276" w:lineRule="auto"/>
        <w:ind w:left="567" w:hanging="567"/>
        <w:jc w:val="both"/>
        <w:rPr>
          <w:rFonts w:ascii="Times New Roman" w:hAnsi="Times New Roman" w:cs="Times New Roman"/>
          <w:sz w:val="24"/>
          <w:szCs w:val="24"/>
          <w:lang w:val="et-EE"/>
        </w:rPr>
      </w:pPr>
      <w:r w:rsidRPr="00B60E1D">
        <w:rPr>
          <w:rFonts w:ascii="Times New Roman" w:hAnsi="Times New Roman" w:cs="Times New Roman"/>
          <w:sz w:val="24"/>
          <w:szCs w:val="24"/>
          <w:lang w:val="et-EE"/>
        </w:rPr>
        <w:t>Töökoosolekutel antakse ülevaade vahepealse aja jooksul tehtud töödest, toimub arutelu projektis esile kerkinud teemadel.</w:t>
      </w:r>
    </w:p>
    <w:p w14:paraId="7736E675" w14:textId="77777777" w:rsidR="00B60E1D" w:rsidRDefault="00194D83" w:rsidP="00EF4713">
      <w:pPr>
        <w:pStyle w:val="Loendilik"/>
        <w:numPr>
          <w:ilvl w:val="1"/>
          <w:numId w:val="1"/>
        </w:numPr>
        <w:shd w:val="clear" w:color="auto" w:fill="FFFFFF" w:themeFill="background1"/>
        <w:spacing w:after="0" w:line="276" w:lineRule="auto"/>
        <w:ind w:left="567" w:hanging="567"/>
        <w:jc w:val="both"/>
        <w:rPr>
          <w:rFonts w:ascii="Times New Roman" w:hAnsi="Times New Roman" w:cs="Times New Roman"/>
          <w:sz w:val="24"/>
          <w:szCs w:val="24"/>
          <w:lang w:val="et-EE"/>
        </w:rPr>
      </w:pPr>
      <w:r w:rsidRPr="00B60E1D">
        <w:rPr>
          <w:rFonts w:ascii="Times New Roman" w:hAnsi="Times New Roman" w:cs="Times New Roman"/>
          <w:sz w:val="24"/>
          <w:szCs w:val="24"/>
          <w:lang w:val="et-EE"/>
        </w:rPr>
        <w:t>Enne töökoosoleku toimumist on Töövõtja kohuseks esitada osalejatele koosoleku päevakord koos vajalike eelinfot sisaldavate materjalidega.</w:t>
      </w:r>
    </w:p>
    <w:p w14:paraId="3F5F54A4" w14:textId="77777777" w:rsidR="00B60E1D" w:rsidRDefault="00194D83" w:rsidP="00EF4713">
      <w:pPr>
        <w:pStyle w:val="Loendilik"/>
        <w:numPr>
          <w:ilvl w:val="1"/>
          <w:numId w:val="1"/>
        </w:numPr>
        <w:shd w:val="clear" w:color="auto" w:fill="FFFFFF" w:themeFill="background1"/>
        <w:spacing w:after="0" w:line="276" w:lineRule="auto"/>
        <w:ind w:left="567" w:hanging="567"/>
        <w:jc w:val="both"/>
        <w:rPr>
          <w:rFonts w:ascii="Times New Roman" w:hAnsi="Times New Roman" w:cs="Times New Roman"/>
          <w:sz w:val="24"/>
          <w:szCs w:val="24"/>
          <w:lang w:val="et-EE"/>
        </w:rPr>
      </w:pPr>
      <w:r w:rsidRPr="00B60E1D">
        <w:rPr>
          <w:rFonts w:ascii="Times New Roman" w:hAnsi="Times New Roman" w:cs="Times New Roman"/>
          <w:sz w:val="24"/>
          <w:szCs w:val="24"/>
          <w:lang w:val="et-EE"/>
        </w:rPr>
        <w:t>Koosolekuid protokollib Töövõtja.</w:t>
      </w:r>
    </w:p>
    <w:p w14:paraId="1795899F" w14:textId="77777777" w:rsidR="00B60E1D" w:rsidRDefault="00194D83" w:rsidP="00EF4713">
      <w:pPr>
        <w:pStyle w:val="Loendilik"/>
        <w:numPr>
          <w:ilvl w:val="1"/>
          <w:numId w:val="1"/>
        </w:numPr>
        <w:shd w:val="clear" w:color="auto" w:fill="FFFFFF" w:themeFill="background1"/>
        <w:spacing w:after="0" w:line="276" w:lineRule="auto"/>
        <w:ind w:left="567" w:hanging="567"/>
        <w:jc w:val="both"/>
        <w:rPr>
          <w:rFonts w:ascii="Times New Roman" w:hAnsi="Times New Roman" w:cs="Times New Roman"/>
          <w:sz w:val="24"/>
          <w:szCs w:val="24"/>
          <w:lang w:val="et-EE"/>
        </w:rPr>
      </w:pPr>
      <w:r w:rsidRPr="00B60E1D">
        <w:rPr>
          <w:rFonts w:ascii="Times New Roman" w:hAnsi="Times New Roman" w:cs="Times New Roman"/>
          <w:sz w:val="24"/>
          <w:szCs w:val="24"/>
          <w:lang w:val="et-EE"/>
        </w:rPr>
        <w:t>Põhiprojekt tervikuna kooskõlastada kõikide projektiga seotud kommunikatsioonide valdajatega ning nende asutustega, kellega kooskõlastamise vajadus selgub projekteerimise käigus. Kooskõlastused ja kooskõlastuste koondtabel (</w:t>
      </w:r>
      <w:r w:rsidRPr="00B60E1D">
        <w:rPr>
          <w:rFonts w:ascii="Times New Roman" w:hAnsi="Times New Roman" w:cs="Times New Roman"/>
          <w:sz w:val="24"/>
          <w:szCs w:val="24"/>
          <w:u w:val="single"/>
          <w:lang w:val="et-EE"/>
        </w:rPr>
        <w:t>kuhu on lisatud kooskõlastuse tingimused ja märkus kooskõlastuse tingimustega arvestamise kohta või põhjendus mittearvestamise kohta</w:t>
      </w:r>
      <w:r w:rsidRPr="00B60E1D">
        <w:rPr>
          <w:rFonts w:ascii="Times New Roman" w:hAnsi="Times New Roman" w:cs="Times New Roman"/>
          <w:sz w:val="24"/>
          <w:szCs w:val="24"/>
          <w:lang w:val="et-EE"/>
        </w:rPr>
        <w:t>) tuleb esitada põhiprojekti mahus.</w:t>
      </w:r>
    </w:p>
    <w:p w14:paraId="3EBA1506" w14:textId="77777777" w:rsidR="00B60E1D" w:rsidRDefault="00194D83" w:rsidP="00EF4713">
      <w:pPr>
        <w:pStyle w:val="Loendilik"/>
        <w:numPr>
          <w:ilvl w:val="1"/>
          <w:numId w:val="1"/>
        </w:numPr>
        <w:shd w:val="clear" w:color="auto" w:fill="FFFFFF" w:themeFill="background1"/>
        <w:spacing w:after="0" w:line="276" w:lineRule="auto"/>
        <w:ind w:left="567" w:hanging="567"/>
        <w:jc w:val="both"/>
        <w:rPr>
          <w:rFonts w:ascii="Times New Roman" w:hAnsi="Times New Roman" w:cs="Times New Roman"/>
          <w:sz w:val="24"/>
          <w:szCs w:val="24"/>
          <w:lang w:val="et-EE"/>
        </w:rPr>
      </w:pPr>
      <w:r w:rsidRPr="00B60E1D">
        <w:rPr>
          <w:rFonts w:ascii="Times New Roman" w:hAnsi="Times New Roman" w:cs="Times New Roman"/>
          <w:sz w:val="24"/>
          <w:szCs w:val="24"/>
          <w:lang w:val="et-EE"/>
        </w:rPr>
        <w:t>Kooskõlastuse taotlemisel arvestada kooskõlastamisele kuluvale ajale (vähemalt 30 päeva). Projekti kooskõlastamiseks esitamisel peab Töövõtja võtma kooskõlastavalt isikult või asutuselt kirjaliku kinnituse projekti kättesaamise kohta, mis tõendaks projekti kättesaamise kuupäeva. Tähitud postiga saatmisel tuleb taotleda kirja saajalt kättesaamisteade.</w:t>
      </w:r>
    </w:p>
    <w:p w14:paraId="54DBB768" w14:textId="77777777" w:rsidR="00B60E1D" w:rsidRDefault="00194D83" w:rsidP="00EF4713">
      <w:pPr>
        <w:pStyle w:val="Loendilik"/>
        <w:numPr>
          <w:ilvl w:val="1"/>
          <w:numId w:val="1"/>
        </w:numPr>
        <w:shd w:val="clear" w:color="auto" w:fill="FFFFFF" w:themeFill="background1"/>
        <w:spacing w:after="0" w:line="276" w:lineRule="auto"/>
        <w:ind w:left="567" w:hanging="567"/>
        <w:jc w:val="both"/>
        <w:rPr>
          <w:rFonts w:ascii="Times New Roman" w:hAnsi="Times New Roman" w:cs="Times New Roman"/>
          <w:sz w:val="24"/>
          <w:szCs w:val="24"/>
          <w:lang w:val="et-EE"/>
        </w:rPr>
      </w:pPr>
      <w:r w:rsidRPr="00B60E1D">
        <w:rPr>
          <w:rFonts w:ascii="Times New Roman" w:hAnsi="Times New Roman" w:cs="Times New Roman"/>
          <w:sz w:val="24"/>
          <w:szCs w:val="24"/>
          <w:lang w:val="et-EE"/>
        </w:rPr>
        <w:t xml:space="preserve">Kui projekt on esitatud kooskõlastamiseks, kuid kooskõlastus pole saabunud hiljemalt 30 päeva jooksul, tuleb esitada kirjalik tõendusmaterjal selle kohta, et projekt on kooskõlastamiseks esitatud. Töövõtja vastutab kõikide vajalike kooskõlastuste õigeaegse taotlemise eest, millega oleks tagatud kooskõlastuse andmine </w:t>
      </w:r>
      <w:proofErr w:type="spellStart"/>
      <w:r w:rsidRPr="00B60E1D">
        <w:rPr>
          <w:rFonts w:ascii="Times New Roman" w:hAnsi="Times New Roman" w:cs="Times New Roman"/>
          <w:sz w:val="24"/>
          <w:szCs w:val="24"/>
          <w:lang w:val="et-EE"/>
        </w:rPr>
        <w:t>kooskõlastaja</w:t>
      </w:r>
      <w:proofErr w:type="spellEnd"/>
      <w:r w:rsidRPr="00B60E1D">
        <w:rPr>
          <w:rFonts w:ascii="Times New Roman" w:hAnsi="Times New Roman" w:cs="Times New Roman"/>
          <w:sz w:val="24"/>
          <w:szCs w:val="24"/>
          <w:lang w:val="et-EE"/>
        </w:rPr>
        <w:t xml:space="preserve"> poolt enne Töö üleandmise tähtaega.</w:t>
      </w:r>
    </w:p>
    <w:p w14:paraId="56949274" w14:textId="77777777" w:rsidR="00B60E1D" w:rsidRDefault="00194D83" w:rsidP="00EF4713">
      <w:pPr>
        <w:pStyle w:val="Loendilik"/>
        <w:numPr>
          <w:ilvl w:val="1"/>
          <w:numId w:val="1"/>
        </w:numPr>
        <w:shd w:val="clear" w:color="auto" w:fill="FFFFFF" w:themeFill="background1"/>
        <w:spacing w:after="0" w:line="276" w:lineRule="auto"/>
        <w:ind w:left="567" w:hanging="567"/>
        <w:jc w:val="both"/>
        <w:rPr>
          <w:rFonts w:ascii="Times New Roman" w:hAnsi="Times New Roman" w:cs="Times New Roman"/>
          <w:sz w:val="24"/>
          <w:szCs w:val="24"/>
          <w:lang w:val="et-EE"/>
        </w:rPr>
      </w:pPr>
      <w:r w:rsidRPr="00B60E1D">
        <w:rPr>
          <w:rFonts w:ascii="Times New Roman" w:hAnsi="Times New Roman" w:cs="Times New Roman"/>
          <w:sz w:val="24"/>
          <w:szCs w:val="24"/>
          <w:lang w:val="et-EE"/>
        </w:rPr>
        <w:t xml:space="preserve">Kui kooskõlastust andvad asutused annavad eitava või tingimusliku kooskõlastuse, on Töövõtjal kohustus esitada need tingimused koos temapoolse seisukohaga tingimustega arvestamise võimalikkuse kohta, mille alusel esitab Tellija oma seisukoha. Töövõtja vastab tingimusliku kooskõlastuse andjale. </w:t>
      </w:r>
    </w:p>
    <w:p w14:paraId="55F12901" w14:textId="64E10D06" w:rsidR="00194D83" w:rsidRDefault="00194D83" w:rsidP="00EF4713">
      <w:pPr>
        <w:pStyle w:val="Loendilik"/>
        <w:numPr>
          <w:ilvl w:val="1"/>
          <w:numId w:val="1"/>
        </w:numPr>
        <w:shd w:val="clear" w:color="auto" w:fill="FFFFFF" w:themeFill="background1"/>
        <w:spacing w:after="0" w:line="276" w:lineRule="auto"/>
        <w:ind w:left="567" w:hanging="567"/>
        <w:jc w:val="both"/>
        <w:rPr>
          <w:rFonts w:ascii="Times New Roman" w:hAnsi="Times New Roman" w:cs="Times New Roman"/>
          <w:sz w:val="24"/>
          <w:szCs w:val="24"/>
          <w:lang w:val="et-EE"/>
        </w:rPr>
      </w:pPr>
      <w:r w:rsidRPr="00B60E1D">
        <w:rPr>
          <w:rFonts w:ascii="Times New Roman" w:hAnsi="Times New Roman" w:cs="Times New Roman"/>
          <w:sz w:val="24"/>
          <w:szCs w:val="24"/>
          <w:lang w:val="et-EE"/>
        </w:rPr>
        <w:t xml:space="preserve">Projektiga kavandatud tegevusest puudutatud isikutelt küsib Tellija arvamused ehitusloa menetluses. </w:t>
      </w:r>
    </w:p>
    <w:p w14:paraId="28BD85D5" w14:textId="42604F88" w:rsidR="00D00F3F" w:rsidRDefault="00D00F3F" w:rsidP="00D00F3F">
      <w:pPr>
        <w:shd w:val="clear" w:color="auto" w:fill="FFFFFF" w:themeFill="background1"/>
        <w:spacing w:after="0" w:line="276" w:lineRule="auto"/>
        <w:ind w:left="567" w:hanging="567"/>
        <w:jc w:val="both"/>
        <w:rPr>
          <w:rFonts w:ascii="Times New Roman" w:hAnsi="Times New Roman" w:cs="Times New Roman"/>
          <w:sz w:val="24"/>
          <w:szCs w:val="24"/>
          <w:lang w:val="et-EE"/>
        </w:rPr>
      </w:pPr>
    </w:p>
    <w:p w14:paraId="03D7DCDE" w14:textId="0B40D691" w:rsidR="00BB706B" w:rsidRDefault="00BB706B" w:rsidP="00D00F3F">
      <w:pPr>
        <w:shd w:val="clear" w:color="auto" w:fill="FFFFFF" w:themeFill="background1"/>
        <w:spacing w:after="0" w:line="276" w:lineRule="auto"/>
        <w:ind w:left="567" w:hanging="567"/>
        <w:jc w:val="both"/>
        <w:rPr>
          <w:rFonts w:ascii="Times New Roman" w:hAnsi="Times New Roman" w:cs="Times New Roman"/>
          <w:sz w:val="24"/>
          <w:szCs w:val="24"/>
          <w:lang w:val="et-EE"/>
        </w:rPr>
      </w:pPr>
    </w:p>
    <w:p w14:paraId="517428B4" w14:textId="505F271C" w:rsidR="00BB706B" w:rsidRDefault="00BB706B" w:rsidP="00D00F3F">
      <w:pPr>
        <w:shd w:val="clear" w:color="auto" w:fill="FFFFFF" w:themeFill="background1"/>
        <w:spacing w:after="0" w:line="276" w:lineRule="auto"/>
        <w:ind w:left="567" w:hanging="567"/>
        <w:jc w:val="both"/>
        <w:rPr>
          <w:rFonts w:ascii="Times New Roman" w:hAnsi="Times New Roman" w:cs="Times New Roman"/>
          <w:sz w:val="24"/>
          <w:szCs w:val="24"/>
          <w:lang w:val="et-EE"/>
        </w:rPr>
      </w:pPr>
    </w:p>
    <w:p w14:paraId="6D6C3882" w14:textId="77777777" w:rsidR="00BB706B" w:rsidRDefault="00BB706B" w:rsidP="00D00F3F">
      <w:pPr>
        <w:shd w:val="clear" w:color="auto" w:fill="FFFFFF" w:themeFill="background1"/>
        <w:spacing w:after="0" w:line="276" w:lineRule="auto"/>
        <w:ind w:left="567" w:hanging="567"/>
        <w:jc w:val="both"/>
        <w:rPr>
          <w:rFonts w:ascii="Times New Roman" w:hAnsi="Times New Roman" w:cs="Times New Roman"/>
          <w:sz w:val="24"/>
          <w:szCs w:val="24"/>
          <w:lang w:val="et-EE"/>
        </w:rPr>
      </w:pPr>
    </w:p>
    <w:p w14:paraId="5DDE84F6" w14:textId="77777777" w:rsidR="009A00FC" w:rsidRPr="00D87E2F" w:rsidRDefault="009A00FC" w:rsidP="009A00FC">
      <w:pPr>
        <w:pStyle w:val="Pealkiri1"/>
        <w:numPr>
          <w:ilvl w:val="0"/>
          <w:numId w:val="11"/>
        </w:numPr>
        <w:rPr>
          <w:rFonts w:cs="Times New Roman"/>
          <w:szCs w:val="24"/>
        </w:rPr>
      </w:pPr>
      <w:bookmarkStart w:id="11" w:name="_Toc53664571"/>
      <w:r w:rsidRPr="00D87E2F">
        <w:rPr>
          <w:rFonts w:cs="Times New Roman"/>
          <w:szCs w:val="24"/>
        </w:rPr>
        <w:t>NÕUDED TÖÖVÕTJALE</w:t>
      </w:r>
      <w:bookmarkEnd w:id="11"/>
    </w:p>
    <w:p w14:paraId="3C9FB060" w14:textId="77777777" w:rsidR="009A00FC" w:rsidRDefault="009A00FC" w:rsidP="009A00FC">
      <w:pPr>
        <w:pStyle w:val="Loendilik"/>
        <w:numPr>
          <w:ilvl w:val="1"/>
          <w:numId w:val="11"/>
        </w:numPr>
        <w:spacing w:after="0" w:line="276" w:lineRule="auto"/>
        <w:ind w:left="567" w:hanging="567"/>
        <w:contextualSpacing w:val="0"/>
        <w:jc w:val="both"/>
        <w:rPr>
          <w:rFonts w:ascii="Times New Roman" w:hAnsi="Times New Roman" w:cs="Times New Roman"/>
          <w:sz w:val="24"/>
          <w:szCs w:val="24"/>
          <w:lang w:val="et-EE"/>
        </w:rPr>
      </w:pPr>
      <w:r w:rsidRPr="00D87E2F">
        <w:rPr>
          <w:rFonts w:ascii="Times New Roman" w:hAnsi="Times New Roman" w:cs="Times New Roman"/>
          <w:sz w:val="24"/>
          <w:szCs w:val="24"/>
          <w:lang w:val="et-EE"/>
        </w:rPr>
        <w:t>Töövõtja peab korraldama oma tööperioodid selliselt, et oleks tagatud tema kohustuste pidev täitmine. Töövõtja peab tagama projekti operatiivse käsitluse kogu lepinguperioodi jooksul.</w:t>
      </w:r>
      <w:r w:rsidRPr="002C541B">
        <w:rPr>
          <w:rFonts w:ascii="Times New Roman" w:hAnsi="Times New Roman" w:cs="Times New Roman"/>
          <w:sz w:val="24"/>
          <w:szCs w:val="24"/>
          <w:lang w:val="et-EE"/>
        </w:rPr>
        <w:t xml:space="preserve"> </w:t>
      </w:r>
    </w:p>
    <w:p w14:paraId="553E3900" w14:textId="77777777" w:rsidR="009A00FC" w:rsidRDefault="009A00FC" w:rsidP="009A00FC">
      <w:pPr>
        <w:pStyle w:val="Loendilik"/>
        <w:numPr>
          <w:ilvl w:val="1"/>
          <w:numId w:val="11"/>
        </w:numPr>
        <w:spacing w:after="0" w:line="276" w:lineRule="auto"/>
        <w:ind w:left="567" w:hanging="567"/>
        <w:contextualSpacing w:val="0"/>
        <w:jc w:val="both"/>
        <w:rPr>
          <w:rFonts w:ascii="Times New Roman" w:hAnsi="Times New Roman" w:cs="Times New Roman"/>
          <w:sz w:val="24"/>
          <w:szCs w:val="24"/>
          <w:lang w:val="et-EE"/>
        </w:rPr>
      </w:pPr>
      <w:r>
        <w:rPr>
          <w:rFonts w:ascii="Times New Roman" w:hAnsi="Times New Roman" w:cs="Times New Roman"/>
          <w:sz w:val="24"/>
          <w:szCs w:val="24"/>
          <w:lang w:val="et-EE"/>
        </w:rPr>
        <w:t>T</w:t>
      </w:r>
      <w:r w:rsidRPr="00D87E2F">
        <w:rPr>
          <w:rFonts w:ascii="Times New Roman" w:hAnsi="Times New Roman" w:cs="Times New Roman"/>
          <w:sz w:val="24"/>
          <w:szCs w:val="24"/>
          <w:lang w:val="et-EE"/>
        </w:rPr>
        <w:t>öövõtulepingu- ja suhtlemiskeeleks on eesti keel. Juhul kui Töövõtja meeskonna liige ei valda piisavalt eesti keelt, peab Töövõtja tagama professionaalse tõlke (kaasa arvatud tehniline tõlge) olemasolu kirjavahetuses ja koosolekutel, et tagada vajalik suhtlus Tellijaga ning Tellija poolt esitatavatele küsimustele operatiivne vastamine</w:t>
      </w:r>
      <w:r>
        <w:rPr>
          <w:rFonts w:ascii="Times New Roman" w:hAnsi="Times New Roman" w:cs="Times New Roman"/>
          <w:sz w:val="24"/>
          <w:szCs w:val="24"/>
          <w:lang w:val="et-EE"/>
        </w:rPr>
        <w:t xml:space="preserve">. </w:t>
      </w:r>
    </w:p>
    <w:p w14:paraId="4F1DA4F1" w14:textId="77777777" w:rsidR="009A00FC" w:rsidRDefault="009A00FC" w:rsidP="009A00FC">
      <w:pPr>
        <w:pStyle w:val="Loendilik"/>
        <w:numPr>
          <w:ilvl w:val="1"/>
          <w:numId w:val="11"/>
        </w:numPr>
        <w:spacing w:after="0" w:line="276" w:lineRule="auto"/>
        <w:ind w:left="567" w:hanging="567"/>
        <w:contextualSpacing w:val="0"/>
        <w:jc w:val="both"/>
        <w:rPr>
          <w:rFonts w:ascii="Times New Roman" w:hAnsi="Times New Roman" w:cs="Times New Roman"/>
          <w:sz w:val="24"/>
          <w:szCs w:val="24"/>
          <w:lang w:val="et-EE"/>
        </w:rPr>
      </w:pPr>
      <w:r w:rsidRPr="00D87E2F">
        <w:rPr>
          <w:rFonts w:ascii="Times New Roman" w:hAnsi="Times New Roman" w:cs="Times New Roman"/>
          <w:sz w:val="24"/>
          <w:szCs w:val="24"/>
          <w:lang w:val="et-EE"/>
        </w:rPr>
        <w:t>Töövõtja peab:</w:t>
      </w:r>
    </w:p>
    <w:p w14:paraId="3F4D99A0" w14:textId="77777777" w:rsidR="009A00FC" w:rsidRPr="00D87E2F" w:rsidRDefault="009A00FC" w:rsidP="009A00FC">
      <w:pPr>
        <w:pStyle w:val="Loendilik"/>
        <w:numPr>
          <w:ilvl w:val="2"/>
          <w:numId w:val="11"/>
        </w:numPr>
        <w:spacing w:after="0" w:line="276" w:lineRule="auto"/>
        <w:ind w:left="567" w:hanging="567"/>
        <w:contextualSpacing w:val="0"/>
        <w:jc w:val="both"/>
        <w:rPr>
          <w:rFonts w:ascii="Times New Roman" w:hAnsi="Times New Roman" w:cs="Times New Roman"/>
          <w:sz w:val="24"/>
          <w:szCs w:val="24"/>
          <w:lang w:val="et-EE"/>
        </w:rPr>
      </w:pPr>
      <w:r w:rsidRPr="00D87E2F">
        <w:rPr>
          <w:rFonts w:ascii="Times New Roman" w:hAnsi="Times New Roman" w:cs="Times New Roman"/>
          <w:sz w:val="24"/>
          <w:szCs w:val="24"/>
          <w:lang w:val="et-EE"/>
        </w:rPr>
        <w:t>vastutama üldise projekteerimise juhtimise ja administreerimise eest;</w:t>
      </w:r>
    </w:p>
    <w:p w14:paraId="1F0B746E" w14:textId="77777777" w:rsidR="009A00FC" w:rsidRPr="009265FA" w:rsidRDefault="009A00FC" w:rsidP="009A00FC">
      <w:pPr>
        <w:pStyle w:val="Loendilik"/>
        <w:numPr>
          <w:ilvl w:val="2"/>
          <w:numId w:val="11"/>
        </w:numPr>
        <w:spacing w:after="0" w:line="276" w:lineRule="auto"/>
        <w:ind w:left="567" w:hanging="567"/>
        <w:contextualSpacing w:val="0"/>
        <w:jc w:val="both"/>
        <w:rPr>
          <w:rFonts w:ascii="Times New Roman" w:hAnsi="Times New Roman" w:cs="Times New Roman"/>
          <w:sz w:val="24"/>
          <w:szCs w:val="24"/>
          <w:lang w:val="et-EE"/>
        </w:rPr>
      </w:pPr>
      <w:r w:rsidRPr="009265FA">
        <w:rPr>
          <w:rFonts w:ascii="Times New Roman" w:hAnsi="Times New Roman" w:cs="Times New Roman"/>
          <w:sz w:val="24"/>
          <w:szCs w:val="24"/>
          <w:lang w:val="et-EE"/>
        </w:rPr>
        <w:t>tagama Tellija poolt heakskiidetud tööde tegevuskava järgimise;</w:t>
      </w:r>
    </w:p>
    <w:p w14:paraId="157E699E" w14:textId="77777777" w:rsidR="009A00FC" w:rsidRPr="00D87E2F" w:rsidRDefault="009A00FC" w:rsidP="009A00FC">
      <w:pPr>
        <w:pStyle w:val="Loendilik"/>
        <w:numPr>
          <w:ilvl w:val="2"/>
          <w:numId w:val="11"/>
        </w:numPr>
        <w:spacing w:after="0" w:line="276" w:lineRule="auto"/>
        <w:ind w:left="567" w:hanging="567"/>
        <w:contextualSpacing w:val="0"/>
        <w:jc w:val="both"/>
        <w:rPr>
          <w:rFonts w:ascii="Times New Roman" w:hAnsi="Times New Roman" w:cs="Times New Roman"/>
          <w:sz w:val="24"/>
          <w:szCs w:val="24"/>
          <w:lang w:val="et-EE"/>
        </w:rPr>
      </w:pPr>
      <w:r w:rsidRPr="00D87E2F">
        <w:rPr>
          <w:rFonts w:ascii="Times New Roman" w:hAnsi="Times New Roman" w:cs="Times New Roman"/>
          <w:sz w:val="24"/>
          <w:szCs w:val="24"/>
          <w:lang w:val="et-EE"/>
        </w:rPr>
        <w:t>suhtlema projektiga seotud ametkondadega;</w:t>
      </w:r>
    </w:p>
    <w:p w14:paraId="2DA69B15" w14:textId="77777777" w:rsidR="009A00FC" w:rsidRPr="00D87E2F" w:rsidRDefault="009A00FC" w:rsidP="009A00FC">
      <w:pPr>
        <w:pStyle w:val="Loendilik"/>
        <w:numPr>
          <w:ilvl w:val="2"/>
          <w:numId w:val="11"/>
        </w:numPr>
        <w:spacing w:after="0" w:line="276" w:lineRule="auto"/>
        <w:ind w:left="567" w:hanging="567"/>
        <w:contextualSpacing w:val="0"/>
        <w:jc w:val="both"/>
        <w:rPr>
          <w:rFonts w:ascii="Times New Roman" w:hAnsi="Times New Roman" w:cs="Times New Roman"/>
          <w:sz w:val="24"/>
          <w:szCs w:val="24"/>
          <w:lang w:val="et-EE"/>
        </w:rPr>
      </w:pPr>
      <w:r w:rsidRPr="00D87E2F">
        <w:rPr>
          <w:rFonts w:ascii="Times New Roman" w:hAnsi="Times New Roman" w:cs="Times New Roman"/>
          <w:sz w:val="24"/>
          <w:szCs w:val="24"/>
          <w:lang w:val="et-EE"/>
        </w:rPr>
        <w:t>olema valmis igal sobival ajal, vähemalt kahe päevase etteteatamisega kohtuma ja arutama Tellija esindajaga projektiga seotud küsimusi;</w:t>
      </w:r>
    </w:p>
    <w:p w14:paraId="6B982F72" w14:textId="77777777" w:rsidR="009A00FC" w:rsidRPr="00D87E2F" w:rsidRDefault="009A00FC" w:rsidP="009A00FC">
      <w:pPr>
        <w:pStyle w:val="Loendilik"/>
        <w:numPr>
          <w:ilvl w:val="2"/>
          <w:numId w:val="11"/>
        </w:numPr>
        <w:spacing w:after="0" w:line="276" w:lineRule="auto"/>
        <w:ind w:left="567" w:hanging="567"/>
        <w:contextualSpacing w:val="0"/>
        <w:jc w:val="both"/>
        <w:rPr>
          <w:rFonts w:ascii="Times New Roman" w:hAnsi="Times New Roman" w:cs="Times New Roman"/>
          <w:sz w:val="24"/>
          <w:szCs w:val="24"/>
          <w:lang w:val="et-EE"/>
        </w:rPr>
      </w:pPr>
      <w:r w:rsidRPr="00D87E2F">
        <w:rPr>
          <w:rFonts w:ascii="Times New Roman" w:hAnsi="Times New Roman" w:cs="Times New Roman"/>
          <w:sz w:val="24"/>
          <w:szCs w:val="24"/>
          <w:lang w:val="et-EE"/>
        </w:rPr>
        <w:t xml:space="preserve">esitama ja tutvustama Tellijale ja teistele ametkondadele </w:t>
      </w:r>
      <w:r>
        <w:rPr>
          <w:rFonts w:ascii="Times New Roman" w:hAnsi="Times New Roman" w:cs="Times New Roman"/>
          <w:sz w:val="24"/>
          <w:szCs w:val="24"/>
          <w:lang w:val="et-EE"/>
        </w:rPr>
        <w:t>Töö</w:t>
      </w:r>
      <w:r w:rsidRPr="00D87E2F">
        <w:rPr>
          <w:rFonts w:ascii="Times New Roman" w:hAnsi="Times New Roman" w:cs="Times New Roman"/>
          <w:sz w:val="24"/>
          <w:szCs w:val="24"/>
          <w:lang w:val="et-EE"/>
        </w:rPr>
        <w:t xml:space="preserve"> progressi aruandeid ning projekti;</w:t>
      </w:r>
    </w:p>
    <w:p w14:paraId="486118CE" w14:textId="77777777" w:rsidR="009A00FC" w:rsidRPr="00D87E2F" w:rsidRDefault="009A00FC" w:rsidP="009A00FC">
      <w:pPr>
        <w:pStyle w:val="Loendilik"/>
        <w:numPr>
          <w:ilvl w:val="2"/>
          <w:numId w:val="11"/>
        </w:numPr>
        <w:spacing w:after="0" w:line="276" w:lineRule="auto"/>
        <w:ind w:left="567" w:hanging="567"/>
        <w:contextualSpacing w:val="0"/>
        <w:jc w:val="both"/>
        <w:rPr>
          <w:rFonts w:ascii="Times New Roman" w:hAnsi="Times New Roman" w:cs="Times New Roman"/>
          <w:sz w:val="24"/>
          <w:szCs w:val="24"/>
          <w:lang w:val="et-EE"/>
        </w:rPr>
      </w:pPr>
      <w:r w:rsidRPr="00D87E2F">
        <w:rPr>
          <w:rFonts w:ascii="Times New Roman" w:hAnsi="Times New Roman" w:cs="Times New Roman"/>
          <w:sz w:val="24"/>
          <w:szCs w:val="24"/>
          <w:lang w:val="et-EE"/>
        </w:rPr>
        <w:t>läbi viima, juhatama kõiki tehnilisi- ja töökoosolekuid;</w:t>
      </w:r>
    </w:p>
    <w:p w14:paraId="5001825B" w14:textId="77777777" w:rsidR="009A00FC" w:rsidRPr="00D87E2F" w:rsidRDefault="009A00FC" w:rsidP="009A00FC">
      <w:pPr>
        <w:pStyle w:val="Loendilik"/>
        <w:numPr>
          <w:ilvl w:val="2"/>
          <w:numId w:val="11"/>
        </w:numPr>
        <w:spacing w:after="0" w:line="276" w:lineRule="auto"/>
        <w:ind w:left="567" w:hanging="567"/>
        <w:contextualSpacing w:val="0"/>
        <w:jc w:val="both"/>
        <w:rPr>
          <w:rFonts w:ascii="Times New Roman" w:hAnsi="Times New Roman" w:cs="Times New Roman"/>
          <w:sz w:val="24"/>
          <w:szCs w:val="24"/>
          <w:lang w:val="et-EE"/>
        </w:rPr>
      </w:pPr>
      <w:r w:rsidRPr="00D87E2F">
        <w:rPr>
          <w:rFonts w:ascii="Times New Roman" w:hAnsi="Times New Roman" w:cs="Times New Roman"/>
          <w:sz w:val="24"/>
          <w:szCs w:val="24"/>
          <w:lang w:val="et-EE"/>
        </w:rPr>
        <w:t>esitama audiitoritele vajalik</w:t>
      </w:r>
      <w:r>
        <w:rPr>
          <w:rFonts w:ascii="Times New Roman" w:hAnsi="Times New Roman" w:cs="Times New Roman"/>
          <w:sz w:val="24"/>
          <w:szCs w:val="24"/>
          <w:lang w:val="et-EE"/>
        </w:rPr>
        <w:t>k</w:t>
      </w:r>
      <w:r w:rsidRPr="00D87E2F">
        <w:rPr>
          <w:rFonts w:ascii="Times New Roman" w:hAnsi="Times New Roman" w:cs="Times New Roman"/>
          <w:sz w:val="24"/>
          <w:szCs w:val="24"/>
          <w:lang w:val="et-EE"/>
        </w:rPr>
        <w:t xml:space="preserve">e </w:t>
      </w:r>
      <w:r>
        <w:rPr>
          <w:rFonts w:ascii="Times New Roman" w:hAnsi="Times New Roman" w:cs="Times New Roman"/>
          <w:sz w:val="24"/>
          <w:szCs w:val="24"/>
          <w:lang w:val="et-EE"/>
        </w:rPr>
        <w:t>tööga</w:t>
      </w:r>
      <w:r w:rsidRPr="00D87E2F">
        <w:rPr>
          <w:rFonts w:ascii="Times New Roman" w:hAnsi="Times New Roman" w:cs="Times New Roman"/>
          <w:sz w:val="24"/>
          <w:szCs w:val="24"/>
          <w:lang w:val="et-EE"/>
        </w:rPr>
        <w:t xml:space="preserve"> seotud dokumente ning vajadusel andma neile täiendavaid selgitusi nii suuliselt kui kirjalikult;</w:t>
      </w:r>
    </w:p>
    <w:p w14:paraId="64F2CFFF" w14:textId="77777777" w:rsidR="009A00FC" w:rsidRPr="00D87E2F" w:rsidRDefault="009A00FC" w:rsidP="009A00FC">
      <w:pPr>
        <w:pStyle w:val="Loendilik"/>
        <w:numPr>
          <w:ilvl w:val="2"/>
          <w:numId w:val="11"/>
        </w:numPr>
        <w:spacing w:after="0" w:line="276" w:lineRule="auto"/>
        <w:ind w:left="567" w:hanging="567"/>
        <w:contextualSpacing w:val="0"/>
        <w:jc w:val="both"/>
        <w:rPr>
          <w:rFonts w:ascii="Times New Roman" w:hAnsi="Times New Roman" w:cs="Times New Roman"/>
          <w:sz w:val="24"/>
          <w:szCs w:val="24"/>
          <w:lang w:val="et-EE"/>
        </w:rPr>
      </w:pPr>
      <w:r w:rsidRPr="00D87E2F">
        <w:rPr>
          <w:rFonts w:ascii="Times New Roman" w:hAnsi="Times New Roman" w:cs="Times New Roman"/>
          <w:sz w:val="24"/>
          <w:szCs w:val="24"/>
          <w:lang w:val="et-EE"/>
        </w:rPr>
        <w:t xml:space="preserve">olema Tellijale telefoni teel kättesaadav kogu </w:t>
      </w:r>
      <w:r>
        <w:rPr>
          <w:rFonts w:ascii="Times New Roman" w:hAnsi="Times New Roman" w:cs="Times New Roman"/>
          <w:sz w:val="24"/>
          <w:szCs w:val="24"/>
          <w:lang w:val="et-EE"/>
        </w:rPr>
        <w:t>töö tegemise</w:t>
      </w:r>
      <w:r w:rsidRPr="00D87E2F">
        <w:rPr>
          <w:rFonts w:ascii="Times New Roman" w:hAnsi="Times New Roman" w:cs="Times New Roman"/>
          <w:sz w:val="24"/>
          <w:szCs w:val="24"/>
          <w:lang w:val="et-EE"/>
        </w:rPr>
        <w:t xml:space="preserve"> perioodi vältel, ühenduse mittesaamisel helistama Tellijale tagasi hiljemalt sama tööpäeva jooksul;</w:t>
      </w:r>
    </w:p>
    <w:p w14:paraId="52225BE7" w14:textId="77777777" w:rsidR="009A00FC" w:rsidRPr="00D87E2F" w:rsidRDefault="009A00FC" w:rsidP="009A00FC">
      <w:pPr>
        <w:pStyle w:val="Loendilik"/>
        <w:numPr>
          <w:ilvl w:val="2"/>
          <w:numId w:val="11"/>
        </w:numPr>
        <w:spacing w:after="0" w:line="276" w:lineRule="auto"/>
        <w:ind w:left="567" w:hanging="567"/>
        <w:contextualSpacing w:val="0"/>
        <w:jc w:val="both"/>
        <w:rPr>
          <w:rFonts w:ascii="Times New Roman" w:hAnsi="Times New Roman" w:cs="Times New Roman"/>
          <w:sz w:val="24"/>
          <w:szCs w:val="24"/>
          <w:lang w:val="et-EE"/>
        </w:rPr>
      </w:pPr>
      <w:r w:rsidRPr="00D87E2F">
        <w:rPr>
          <w:rFonts w:ascii="Times New Roman" w:hAnsi="Times New Roman" w:cs="Times New Roman"/>
          <w:sz w:val="24"/>
          <w:szCs w:val="24"/>
          <w:lang w:val="et-EE"/>
        </w:rPr>
        <w:t>kooskõlastama Tellijaga kasutatavad projektlahendused;</w:t>
      </w:r>
    </w:p>
    <w:p w14:paraId="0B2C86D6" w14:textId="77777777" w:rsidR="009A00FC" w:rsidRPr="00D87E2F" w:rsidRDefault="009A00FC" w:rsidP="009A00FC">
      <w:pPr>
        <w:pStyle w:val="Loendilik"/>
        <w:numPr>
          <w:ilvl w:val="2"/>
          <w:numId w:val="11"/>
        </w:numPr>
        <w:spacing w:after="0" w:line="276" w:lineRule="auto"/>
        <w:ind w:left="567" w:hanging="567"/>
        <w:contextualSpacing w:val="0"/>
        <w:jc w:val="both"/>
        <w:rPr>
          <w:rFonts w:ascii="Times New Roman" w:hAnsi="Times New Roman" w:cs="Times New Roman"/>
          <w:sz w:val="24"/>
          <w:szCs w:val="24"/>
          <w:lang w:val="et-EE"/>
        </w:rPr>
      </w:pPr>
      <w:r w:rsidRPr="00D87E2F">
        <w:rPr>
          <w:rFonts w:ascii="Times New Roman" w:hAnsi="Times New Roman" w:cs="Times New Roman"/>
          <w:sz w:val="24"/>
          <w:szCs w:val="24"/>
          <w:lang w:val="et-EE"/>
        </w:rPr>
        <w:t>andma Tellijale aru tööde kvaliteedi kohta;</w:t>
      </w:r>
    </w:p>
    <w:p w14:paraId="463D7205" w14:textId="77777777" w:rsidR="009A00FC" w:rsidRDefault="009A00FC" w:rsidP="009A00FC">
      <w:pPr>
        <w:pStyle w:val="Loendilik"/>
        <w:numPr>
          <w:ilvl w:val="2"/>
          <w:numId w:val="11"/>
        </w:numPr>
        <w:spacing w:after="0" w:line="276" w:lineRule="auto"/>
        <w:ind w:left="567" w:hanging="567"/>
        <w:contextualSpacing w:val="0"/>
        <w:jc w:val="both"/>
        <w:rPr>
          <w:rFonts w:ascii="Times New Roman" w:hAnsi="Times New Roman" w:cs="Times New Roman"/>
          <w:sz w:val="24"/>
          <w:szCs w:val="24"/>
          <w:lang w:val="et-EE"/>
        </w:rPr>
      </w:pPr>
      <w:r w:rsidRPr="00D87E2F">
        <w:rPr>
          <w:rFonts w:ascii="Times New Roman" w:hAnsi="Times New Roman" w:cs="Times New Roman"/>
          <w:sz w:val="24"/>
          <w:szCs w:val="24"/>
          <w:lang w:val="et-EE"/>
        </w:rPr>
        <w:t>kontrollima projekti seletuskirja, jooniste ja mahtude õigsust, nende omavahelist vastavust ja tehniliste lahenduste sobivust, projekti ning selle osade vastavust vormistusele esitatud nõuetele ning kinnitama seda oma allkirjaga projekti tiitellehel ja jooniste kirjanurkades</w:t>
      </w:r>
      <w:r>
        <w:rPr>
          <w:rFonts w:ascii="Times New Roman" w:hAnsi="Times New Roman" w:cs="Times New Roman"/>
          <w:sz w:val="24"/>
          <w:szCs w:val="24"/>
          <w:lang w:val="et-EE"/>
        </w:rPr>
        <w:t xml:space="preserve">. </w:t>
      </w:r>
    </w:p>
    <w:p w14:paraId="3E4BFF16" w14:textId="77777777" w:rsidR="009A00FC" w:rsidRDefault="009A00FC" w:rsidP="009A00FC">
      <w:pPr>
        <w:pStyle w:val="Loendilik"/>
        <w:numPr>
          <w:ilvl w:val="1"/>
          <w:numId w:val="11"/>
        </w:numPr>
        <w:spacing w:after="0" w:line="276" w:lineRule="auto"/>
        <w:ind w:left="567" w:hanging="567"/>
        <w:contextualSpacing w:val="0"/>
        <w:jc w:val="both"/>
        <w:rPr>
          <w:rFonts w:ascii="Times New Roman" w:hAnsi="Times New Roman" w:cs="Times New Roman"/>
          <w:sz w:val="24"/>
          <w:szCs w:val="24"/>
          <w:lang w:val="et-EE"/>
        </w:rPr>
      </w:pPr>
      <w:r w:rsidRPr="00D87E2F">
        <w:rPr>
          <w:rFonts w:ascii="Times New Roman" w:hAnsi="Times New Roman" w:cs="Times New Roman"/>
          <w:sz w:val="24"/>
          <w:szCs w:val="24"/>
          <w:lang w:val="et-EE"/>
        </w:rPr>
        <w:t xml:space="preserve">Projekteerimise eest vastutav isik peab andma Tellijale soovitusi ja juhiseid tehniliste lahenduste kohta lähtuvalt tehnilistest, majanduslikest ja keskkonna kaalutlustest ning vajadusel osalema projekti tehniliste lahendustega seotud töökoosolekutel ja aruteludel. </w:t>
      </w:r>
    </w:p>
    <w:p w14:paraId="0485BD99" w14:textId="77777777" w:rsidR="009A00FC" w:rsidRDefault="009A00FC" w:rsidP="009A00FC">
      <w:pPr>
        <w:pStyle w:val="Loendilik"/>
        <w:numPr>
          <w:ilvl w:val="1"/>
          <w:numId w:val="11"/>
        </w:numPr>
        <w:spacing w:after="0" w:line="276" w:lineRule="auto"/>
        <w:ind w:left="567" w:hanging="567"/>
        <w:contextualSpacing w:val="0"/>
        <w:jc w:val="both"/>
        <w:rPr>
          <w:rFonts w:ascii="Times New Roman" w:hAnsi="Times New Roman" w:cs="Times New Roman"/>
          <w:sz w:val="24"/>
          <w:szCs w:val="24"/>
          <w:lang w:val="et-EE"/>
        </w:rPr>
      </w:pPr>
      <w:r w:rsidRPr="00D87E2F">
        <w:rPr>
          <w:rFonts w:ascii="Times New Roman" w:hAnsi="Times New Roman" w:cs="Times New Roman"/>
          <w:sz w:val="24"/>
          <w:szCs w:val="24"/>
          <w:lang w:val="et-EE"/>
        </w:rPr>
        <w:t>Töövõtja peab moodustama oma lepinguliste ülesannete täitmiseks piisava suuruse ja kogemustega Töövõtja meeskonna, kuhu peavad kuuluma sobivalt kvalifitseeritud Töövõtjad ja teised eriala spetsialistid, kes on tehniliselt kompetentsed oma kohustuste täitmiseks ja omavad kohustuste täitmiseks vastavaid õigusi  (sh. elektri- side-, vms tööde projekteerimiseks vajalikud spetsialistid).</w:t>
      </w:r>
    </w:p>
    <w:p w14:paraId="19C73874" w14:textId="099AC09B" w:rsidR="009A00FC" w:rsidRPr="00D87E2F" w:rsidRDefault="009A00FC" w:rsidP="009A00FC">
      <w:pPr>
        <w:pStyle w:val="Loendilik"/>
        <w:numPr>
          <w:ilvl w:val="1"/>
          <w:numId w:val="11"/>
        </w:numPr>
        <w:spacing w:after="0" w:line="276" w:lineRule="auto"/>
        <w:ind w:left="567" w:hanging="567"/>
        <w:contextualSpacing w:val="0"/>
        <w:jc w:val="both"/>
        <w:rPr>
          <w:rFonts w:ascii="Times New Roman" w:hAnsi="Times New Roman" w:cs="Times New Roman"/>
          <w:sz w:val="24"/>
          <w:szCs w:val="24"/>
          <w:lang w:val="et-EE"/>
        </w:rPr>
      </w:pPr>
      <w:r w:rsidRPr="00D87E2F">
        <w:rPr>
          <w:rFonts w:ascii="Times New Roman" w:hAnsi="Times New Roman" w:cs="Times New Roman"/>
          <w:sz w:val="24"/>
          <w:szCs w:val="24"/>
          <w:lang w:val="et-EE"/>
        </w:rPr>
        <w:t>Lepingus ja tehnilises kirjelduses toodud ülesannete täitmiseks peab Töövõtja kasutama projekteerimise eest vastutav</w:t>
      </w:r>
      <w:r>
        <w:rPr>
          <w:rFonts w:ascii="Times New Roman" w:hAnsi="Times New Roman" w:cs="Times New Roman"/>
          <w:sz w:val="24"/>
          <w:szCs w:val="24"/>
          <w:lang w:val="et-EE"/>
        </w:rPr>
        <w:t>at</w:t>
      </w:r>
      <w:r w:rsidRPr="00D87E2F">
        <w:rPr>
          <w:rFonts w:ascii="Times New Roman" w:hAnsi="Times New Roman" w:cs="Times New Roman"/>
          <w:sz w:val="24"/>
          <w:szCs w:val="24"/>
          <w:lang w:val="et-EE"/>
        </w:rPr>
        <w:t xml:space="preserve"> isikut. Kandi</w:t>
      </w:r>
      <w:r>
        <w:rPr>
          <w:rFonts w:ascii="Times New Roman" w:hAnsi="Times New Roman" w:cs="Times New Roman"/>
          <w:sz w:val="24"/>
          <w:szCs w:val="24"/>
          <w:lang w:val="et-EE"/>
        </w:rPr>
        <w:t>d</w:t>
      </w:r>
      <w:r w:rsidRPr="00D87E2F">
        <w:rPr>
          <w:rFonts w:ascii="Times New Roman" w:hAnsi="Times New Roman" w:cs="Times New Roman"/>
          <w:sz w:val="24"/>
          <w:szCs w:val="24"/>
          <w:lang w:val="et-EE"/>
        </w:rPr>
        <w:t>aa</w:t>
      </w:r>
      <w:r>
        <w:rPr>
          <w:rFonts w:ascii="Times New Roman" w:hAnsi="Times New Roman" w:cs="Times New Roman"/>
          <w:sz w:val="24"/>
          <w:szCs w:val="24"/>
          <w:lang w:val="et-EE"/>
        </w:rPr>
        <w:t>di</w:t>
      </w:r>
      <w:r w:rsidRPr="00D87E2F">
        <w:rPr>
          <w:rFonts w:ascii="Times New Roman" w:hAnsi="Times New Roman" w:cs="Times New Roman"/>
          <w:sz w:val="24"/>
          <w:szCs w:val="24"/>
          <w:lang w:val="et-EE"/>
        </w:rPr>
        <w:t xml:space="preserve"> CV esitab Töövõtja Tellijale 7 päeva jooksul alates lepingu sõlmimisest. Tellija kontrollib isiku vastavust alapunktis </w:t>
      </w:r>
      <w:r>
        <w:rPr>
          <w:rFonts w:ascii="Times New Roman" w:hAnsi="Times New Roman" w:cs="Times New Roman"/>
          <w:sz w:val="24"/>
          <w:szCs w:val="24"/>
          <w:lang w:val="et-EE"/>
        </w:rPr>
        <w:t>7</w:t>
      </w:r>
      <w:r w:rsidRPr="00D87E2F">
        <w:rPr>
          <w:rFonts w:ascii="Times New Roman" w:hAnsi="Times New Roman" w:cs="Times New Roman"/>
          <w:sz w:val="24"/>
          <w:szCs w:val="24"/>
          <w:lang w:val="et-EE"/>
        </w:rPr>
        <w:t>.</w:t>
      </w:r>
      <w:r>
        <w:rPr>
          <w:rFonts w:ascii="Times New Roman" w:hAnsi="Times New Roman" w:cs="Times New Roman"/>
          <w:sz w:val="24"/>
          <w:szCs w:val="24"/>
          <w:lang w:val="et-EE"/>
        </w:rPr>
        <w:t>7 ja 7.8</w:t>
      </w:r>
      <w:r w:rsidRPr="00D87E2F">
        <w:rPr>
          <w:rFonts w:ascii="Times New Roman" w:hAnsi="Times New Roman" w:cs="Times New Roman"/>
          <w:sz w:val="24"/>
          <w:szCs w:val="24"/>
          <w:lang w:val="et-EE"/>
        </w:rPr>
        <w:t xml:space="preserve"> toodud nõuetele 7 päeva jooksul ning kooskõlastab kandidaadiks esitatud isiku või keeldub kooskõlastamisest, kui kandidaat ei vasta nimetatud alapunktis toodud nõuetele. Tellija poolse kooskõlastamisest keeldumise korral esitab Töövõtja 3 päeva jooksul uue kandidaadi Tellijale kooskõlastamiseks.</w:t>
      </w:r>
    </w:p>
    <w:p w14:paraId="0ACD7184" w14:textId="77777777" w:rsidR="009A00FC" w:rsidRDefault="009A00FC" w:rsidP="009A00FC">
      <w:pPr>
        <w:pStyle w:val="Loendilik"/>
        <w:numPr>
          <w:ilvl w:val="1"/>
          <w:numId w:val="11"/>
        </w:numPr>
        <w:spacing w:after="0" w:line="276" w:lineRule="auto"/>
        <w:ind w:left="567" w:hanging="567"/>
        <w:contextualSpacing w:val="0"/>
        <w:jc w:val="both"/>
        <w:rPr>
          <w:rFonts w:ascii="Times New Roman" w:hAnsi="Times New Roman" w:cs="Times New Roman"/>
          <w:sz w:val="24"/>
          <w:szCs w:val="24"/>
          <w:lang w:val="et-EE"/>
        </w:rPr>
      </w:pPr>
      <w:r>
        <w:rPr>
          <w:rFonts w:ascii="Times New Roman" w:hAnsi="Times New Roman" w:cs="Times New Roman"/>
          <w:sz w:val="24"/>
          <w:szCs w:val="24"/>
          <w:lang w:val="et-EE"/>
        </w:rPr>
        <w:t>P</w:t>
      </w:r>
      <w:r w:rsidRPr="00D87E2F">
        <w:rPr>
          <w:rFonts w:ascii="Times New Roman" w:hAnsi="Times New Roman" w:cs="Times New Roman"/>
          <w:sz w:val="24"/>
          <w:szCs w:val="24"/>
          <w:lang w:val="et-EE"/>
        </w:rPr>
        <w:t xml:space="preserve">rojekteerimise eest vastutav isik peab omama õigust teede projekteerimiseks vastavalt oma elukohamaa seadustele. </w:t>
      </w:r>
      <w:r>
        <w:rPr>
          <w:rFonts w:ascii="Times New Roman" w:hAnsi="Times New Roman" w:cs="Times New Roman"/>
          <w:sz w:val="24"/>
          <w:szCs w:val="24"/>
          <w:lang w:val="et-EE"/>
        </w:rPr>
        <w:t>P</w:t>
      </w:r>
      <w:r w:rsidRPr="00D87E2F">
        <w:rPr>
          <w:rFonts w:ascii="Times New Roman" w:hAnsi="Times New Roman" w:cs="Times New Roman"/>
          <w:sz w:val="24"/>
          <w:szCs w:val="24"/>
          <w:lang w:val="et-EE"/>
        </w:rPr>
        <w:t xml:space="preserve">rojekteerimise eest vastutava isiku kohta, kelle elukoht ei ole Eesti Vabariik ja kellele ei ole väljastatud vähemalt </w:t>
      </w:r>
      <w:r>
        <w:rPr>
          <w:rFonts w:ascii="Times New Roman" w:hAnsi="Times New Roman" w:cs="Times New Roman"/>
          <w:sz w:val="24"/>
          <w:szCs w:val="24"/>
          <w:lang w:val="et-EE"/>
        </w:rPr>
        <w:t>volitatud</w:t>
      </w:r>
      <w:r w:rsidRPr="00D87E2F">
        <w:rPr>
          <w:rFonts w:ascii="Times New Roman" w:hAnsi="Times New Roman" w:cs="Times New Roman"/>
          <w:sz w:val="24"/>
          <w:szCs w:val="24"/>
          <w:lang w:val="et-EE"/>
        </w:rPr>
        <w:t xml:space="preserve"> </w:t>
      </w:r>
      <w:proofErr w:type="spellStart"/>
      <w:r w:rsidRPr="00D87E2F">
        <w:rPr>
          <w:rFonts w:ascii="Times New Roman" w:hAnsi="Times New Roman" w:cs="Times New Roman"/>
          <w:sz w:val="24"/>
          <w:szCs w:val="24"/>
          <w:lang w:val="et-EE"/>
        </w:rPr>
        <w:t>teedeinsener</w:t>
      </w:r>
      <w:proofErr w:type="spellEnd"/>
      <w:r w:rsidRPr="00D87E2F">
        <w:rPr>
          <w:rFonts w:ascii="Times New Roman" w:hAnsi="Times New Roman" w:cs="Times New Roman"/>
          <w:sz w:val="24"/>
          <w:szCs w:val="24"/>
          <w:lang w:val="et-EE"/>
        </w:rPr>
        <w:t xml:space="preserve"> tase 8 kutsetunnistust </w:t>
      </w:r>
      <w:proofErr w:type="spellStart"/>
      <w:r w:rsidRPr="00F84BAB">
        <w:rPr>
          <w:rFonts w:ascii="Times New Roman" w:hAnsi="Times New Roman" w:cs="Times New Roman"/>
          <w:sz w:val="24"/>
          <w:szCs w:val="24"/>
          <w:lang w:val="et-EE"/>
        </w:rPr>
        <w:t>tee-ehituse</w:t>
      </w:r>
      <w:proofErr w:type="spellEnd"/>
      <w:r w:rsidRPr="00F84BAB">
        <w:rPr>
          <w:rFonts w:ascii="Times New Roman" w:hAnsi="Times New Roman" w:cs="Times New Roman"/>
          <w:sz w:val="24"/>
          <w:szCs w:val="24"/>
          <w:lang w:val="et-EE"/>
        </w:rPr>
        <w:t xml:space="preserve"> ja korrashoiu </w:t>
      </w:r>
      <w:proofErr w:type="spellStart"/>
      <w:r w:rsidRPr="00F84BAB">
        <w:rPr>
          <w:rFonts w:ascii="Times New Roman" w:hAnsi="Times New Roman" w:cs="Times New Roman"/>
          <w:sz w:val="24"/>
          <w:szCs w:val="24"/>
          <w:lang w:val="et-EE"/>
        </w:rPr>
        <w:t>aller</w:t>
      </w:r>
      <w:r w:rsidRPr="00A84AEA">
        <w:rPr>
          <w:rFonts w:ascii="Times New Roman" w:hAnsi="Times New Roman" w:cs="Times New Roman"/>
          <w:sz w:val="24"/>
          <w:szCs w:val="24"/>
          <w:lang w:val="et-EE"/>
        </w:rPr>
        <w:t>ialal</w:t>
      </w:r>
      <w:proofErr w:type="spellEnd"/>
      <w:r w:rsidRPr="00A84AEA">
        <w:rPr>
          <w:rFonts w:ascii="Times New Roman" w:hAnsi="Times New Roman" w:cs="Times New Roman"/>
          <w:sz w:val="24"/>
          <w:szCs w:val="24"/>
          <w:lang w:val="et-EE"/>
        </w:rPr>
        <w:t xml:space="preserve"> ning ametialal projekteerimine-planeerimine, esitatakse tema elukohamaal väljastatud</w:t>
      </w:r>
      <w:r w:rsidRPr="00D87E2F">
        <w:rPr>
          <w:rFonts w:ascii="Times New Roman" w:hAnsi="Times New Roman" w:cs="Times New Roman"/>
          <w:sz w:val="24"/>
          <w:szCs w:val="24"/>
          <w:lang w:val="et-EE"/>
        </w:rPr>
        <w:t xml:space="preserve"> tegevusloa koopia või tõend selle kohta, et projekteerimise eest vastutav isik omab õigust teede projekteerimiseks vastavalt oma elukohamaa seadustele. Tõendiks loetakse vastavasisulist kinnitust koos väljavõttega vastava elukohamaa õigusaktist selle olemasolu korral.</w:t>
      </w:r>
    </w:p>
    <w:p w14:paraId="06889159" w14:textId="2B89F915" w:rsidR="009A00FC" w:rsidRPr="00F41790" w:rsidRDefault="009A00FC" w:rsidP="009A00FC">
      <w:pPr>
        <w:pStyle w:val="Loendilik"/>
        <w:numPr>
          <w:ilvl w:val="1"/>
          <w:numId w:val="11"/>
        </w:numPr>
        <w:spacing w:after="0" w:line="276" w:lineRule="auto"/>
        <w:ind w:left="567" w:hanging="567"/>
        <w:contextualSpacing w:val="0"/>
        <w:jc w:val="both"/>
        <w:rPr>
          <w:rFonts w:ascii="Times New Roman" w:hAnsi="Times New Roman" w:cs="Times New Roman"/>
          <w:sz w:val="24"/>
          <w:szCs w:val="24"/>
          <w:lang w:val="et-EE"/>
        </w:rPr>
      </w:pPr>
      <w:r>
        <w:rPr>
          <w:rFonts w:ascii="Times New Roman" w:hAnsi="Times New Roman" w:cs="Times New Roman"/>
          <w:sz w:val="24"/>
          <w:szCs w:val="24"/>
          <w:lang w:val="et-EE"/>
        </w:rPr>
        <w:t>P</w:t>
      </w:r>
      <w:r w:rsidRPr="00F41790">
        <w:rPr>
          <w:rFonts w:ascii="Times New Roman" w:hAnsi="Times New Roman" w:cs="Times New Roman"/>
          <w:sz w:val="24"/>
          <w:szCs w:val="24"/>
          <w:lang w:val="et-EE"/>
        </w:rPr>
        <w:t>rojekteerimise eest vastutav isik peab viimase 5 aasta (</w:t>
      </w:r>
      <w:r w:rsidR="00BB706B">
        <w:rPr>
          <w:rFonts w:ascii="Times New Roman" w:hAnsi="Times New Roman" w:cs="Times New Roman"/>
          <w:sz w:val="24"/>
          <w:szCs w:val="24"/>
          <w:lang w:val="et-EE"/>
        </w:rPr>
        <w:t>10</w:t>
      </w:r>
      <w:r w:rsidRPr="00F41790">
        <w:rPr>
          <w:rFonts w:ascii="Times New Roman" w:hAnsi="Times New Roman" w:cs="Times New Roman"/>
          <w:sz w:val="24"/>
          <w:szCs w:val="24"/>
          <w:lang w:val="et-EE"/>
        </w:rPr>
        <w:t>/201</w:t>
      </w:r>
      <w:r>
        <w:rPr>
          <w:rFonts w:ascii="Times New Roman" w:hAnsi="Times New Roman" w:cs="Times New Roman"/>
          <w:sz w:val="24"/>
          <w:szCs w:val="24"/>
          <w:lang w:val="et-EE"/>
        </w:rPr>
        <w:t>5</w:t>
      </w:r>
      <w:r w:rsidRPr="00F41790">
        <w:rPr>
          <w:rFonts w:ascii="Times New Roman" w:hAnsi="Times New Roman" w:cs="Times New Roman"/>
          <w:sz w:val="24"/>
          <w:szCs w:val="24"/>
          <w:lang w:val="et-EE"/>
        </w:rPr>
        <w:t>-</w:t>
      </w:r>
      <w:r w:rsidR="00BB706B">
        <w:rPr>
          <w:rFonts w:ascii="Times New Roman" w:hAnsi="Times New Roman" w:cs="Times New Roman"/>
          <w:sz w:val="24"/>
          <w:szCs w:val="24"/>
          <w:lang w:val="et-EE"/>
        </w:rPr>
        <w:t>09</w:t>
      </w:r>
      <w:r w:rsidRPr="00F41790">
        <w:rPr>
          <w:rFonts w:ascii="Times New Roman" w:hAnsi="Times New Roman" w:cs="Times New Roman"/>
          <w:sz w:val="24"/>
          <w:szCs w:val="24"/>
          <w:lang w:val="et-EE"/>
        </w:rPr>
        <w:t>/20</w:t>
      </w:r>
      <w:r>
        <w:rPr>
          <w:rFonts w:ascii="Times New Roman" w:hAnsi="Times New Roman" w:cs="Times New Roman"/>
          <w:sz w:val="24"/>
          <w:szCs w:val="24"/>
          <w:lang w:val="et-EE"/>
        </w:rPr>
        <w:t>20</w:t>
      </w:r>
      <w:r w:rsidRPr="00F41790">
        <w:rPr>
          <w:rFonts w:ascii="Times New Roman" w:hAnsi="Times New Roman" w:cs="Times New Roman"/>
          <w:sz w:val="24"/>
          <w:szCs w:val="24"/>
          <w:lang w:val="et-EE"/>
        </w:rPr>
        <w:t>) jooksul olema osalenud vähemalt ühes avalikult kasutatava tee</w:t>
      </w:r>
      <w:r>
        <w:rPr>
          <w:rFonts w:ascii="Times New Roman" w:hAnsi="Times New Roman" w:cs="Times New Roman"/>
          <w:sz w:val="24"/>
          <w:szCs w:val="24"/>
          <w:lang w:val="et-EE"/>
        </w:rPr>
        <w:t>, milleks on</w:t>
      </w:r>
      <w:r w:rsidRPr="00F41790">
        <w:rPr>
          <w:rFonts w:ascii="Times New Roman" w:hAnsi="Times New Roman" w:cs="Times New Roman"/>
          <w:sz w:val="24"/>
          <w:szCs w:val="24"/>
          <w:lang w:val="et-EE"/>
        </w:rPr>
        <w:t xml:space="preserve"> kas riigitee või kohalik tee, mille osas omaniku ülesandeid täidab kohaliku omavalitsuse üksus või avalikuks kasutamiseks määratud eratee</w:t>
      </w:r>
      <w:r>
        <w:rPr>
          <w:rFonts w:ascii="Times New Roman" w:hAnsi="Times New Roman" w:cs="Times New Roman"/>
          <w:sz w:val="24"/>
          <w:szCs w:val="24"/>
          <w:lang w:val="et-EE"/>
        </w:rPr>
        <w:t>,</w:t>
      </w:r>
      <w:r w:rsidRPr="00F41790">
        <w:rPr>
          <w:rFonts w:ascii="Times New Roman" w:hAnsi="Times New Roman" w:cs="Times New Roman"/>
          <w:sz w:val="24"/>
          <w:szCs w:val="24"/>
          <w:lang w:val="et-EE"/>
        </w:rPr>
        <w:t xml:space="preserve"> ehitusprojekti (lepingu täitmismaksumusega vähemalt </w:t>
      </w:r>
      <w:r>
        <w:rPr>
          <w:rFonts w:ascii="Times New Roman" w:hAnsi="Times New Roman" w:cs="Times New Roman"/>
          <w:sz w:val="24"/>
          <w:szCs w:val="24"/>
          <w:lang w:val="et-EE"/>
        </w:rPr>
        <w:t>3</w:t>
      </w:r>
      <w:r w:rsidRPr="00F41790">
        <w:rPr>
          <w:rFonts w:ascii="Times New Roman" w:hAnsi="Times New Roman" w:cs="Times New Roman"/>
          <w:sz w:val="24"/>
          <w:szCs w:val="24"/>
          <w:lang w:val="et-EE"/>
        </w:rPr>
        <w:t>0</w:t>
      </w:r>
      <w:r w:rsidR="00BB706B">
        <w:rPr>
          <w:rFonts w:ascii="Times New Roman" w:hAnsi="Times New Roman" w:cs="Times New Roman"/>
          <w:sz w:val="24"/>
          <w:szCs w:val="24"/>
          <w:lang w:val="et-EE"/>
        </w:rPr>
        <w:t> </w:t>
      </w:r>
      <w:r w:rsidRPr="00F41790">
        <w:rPr>
          <w:rFonts w:ascii="Times New Roman" w:hAnsi="Times New Roman" w:cs="Times New Roman"/>
          <w:sz w:val="24"/>
          <w:szCs w:val="24"/>
          <w:lang w:val="et-EE"/>
        </w:rPr>
        <w:t>000 eurot ilma käibemaksuta) projekteerimisel projekteerijana. CV-s esitada andmed projekti tellija, projekti põhinäitajate, maksumuse, projektis osalemise aja ja tööülesannete kirjelduse kohta. Esitada tuleb projekti tellija kinnitus, mis pea</w:t>
      </w:r>
      <w:r>
        <w:rPr>
          <w:rFonts w:ascii="Times New Roman" w:hAnsi="Times New Roman" w:cs="Times New Roman"/>
          <w:sz w:val="24"/>
          <w:szCs w:val="24"/>
          <w:lang w:val="et-EE"/>
        </w:rPr>
        <w:t>b</w:t>
      </w:r>
      <w:r w:rsidRPr="00F41790">
        <w:rPr>
          <w:rFonts w:ascii="Times New Roman" w:hAnsi="Times New Roman" w:cs="Times New Roman"/>
          <w:sz w:val="24"/>
          <w:szCs w:val="24"/>
          <w:lang w:val="et-EE"/>
        </w:rPr>
        <w:t xml:space="preserve"> sisaldama järgnevaid andmeid: projekti nimetus (koos tee nr ja nimega), lepingu täitmismaksumus, vastutava isiku projektis osalemise aeg.</w:t>
      </w:r>
    </w:p>
    <w:p w14:paraId="59CB0DD5" w14:textId="77777777" w:rsidR="009A00FC" w:rsidRPr="00D00F3F" w:rsidRDefault="009A00FC" w:rsidP="009A00FC">
      <w:pPr>
        <w:shd w:val="clear" w:color="auto" w:fill="FFFFFF" w:themeFill="background1"/>
        <w:spacing w:after="0" w:line="276" w:lineRule="auto"/>
        <w:ind w:left="567" w:hanging="567"/>
        <w:jc w:val="both"/>
        <w:rPr>
          <w:rFonts w:ascii="Times New Roman" w:hAnsi="Times New Roman" w:cs="Times New Roman"/>
          <w:sz w:val="24"/>
          <w:szCs w:val="24"/>
          <w:lang w:val="et-EE"/>
        </w:rPr>
      </w:pPr>
    </w:p>
    <w:p w14:paraId="273E2672" w14:textId="339F558A" w:rsidR="00B60E1D" w:rsidRDefault="00D00F3F" w:rsidP="006408BA">
      <w:pPr>
        <w:pStyle w:val="Pealkiri1"/>
      </w:pPr>
      <w:bookmarkStart w:id="12" w:name="_Toc53664572"/>
      <w:r w:rsidRPr="00D00F3F">
        <w:t>VORMISTUSNÕUDED</w:t>
      </w:r>
      <w:bookmarkEnd w:id="12"/>
    </w:p>
    <w:p w14:paraId="2A3D298D" w14:textId="77777777" w:rsidR="00D00F3F" w:rsidRPr="00D00F3F" w:rsidRDefault="00D00F3F" w:rsidP="00D00F3F">
      <w:pPr>
        <w:shd w:val="clear" w:color="auto" w:fill="FFFFFF" w:themeFill="background1"/>
        <w:spacing w:after="0" w:line="276" w:lineRule="auto"/>
        <w:ind w:left="567" w:hanging="567"/>
        <w:jc w:val="both"/>
        <w:rPr>
          <w:rFonts w:ascii="Times New Roman" w:hAnsi="Times New Roman" w:cs="Times New Roman"/>
          <w:b/>
          <w:bCs/>
          <w:sz w:val="24"/>
          <w:szCs w:val="24"/>
          <w:lang w:val="et-EE"/>
        </w:rPr>
      </w:pPr>
    </w:p>
    <w:p w14:paraId="0E8EE91C" w14:textId="77777777" w:rsidR="009A00FC" w:rsidRPr="009A00FC" w:rsidRDefault="009A00FC" w:rsidP="009A00FC">
      <w:pPr>
        <w:pStyle w:val="Loendilik"/>
        <w:numPr>
          <w:ilvl w:val="0"/>
          <w:numId w:val="1"/>
        </w:numPr>
        <w:shd w:val="clear" w:color="auto" w:fill="FFFFFF" w:themeFill="background1"/>
        <w:spacing w:after="0" w:line="276" w:lineRule="auto"/>
        <w:jc w:val="both"/>
        <w:rPr>
          <w:rFonts w:ascii="Times New Roman" w:hAnsi="Times New Roman" w:cs="Times New Roman"/>
          <w:vanish/>
          <w:sz w:val="24"/>
          <w:szCs w:val="24"/>
          <w:lang w:val="et-EE"/>
        </w:rPr>
      </w:pPr>
    </w:p>
    <w:p w14:paraId="3ABD05C0" w14:textId="77777777" w:rsidR="009A00FC" w:rsidRPr="009A00FC" w:rsidRDefault="009A00FC" w:rsidP="009A00FC">
      <w:pPr>
        <w:pStyle w:val="Loendilik"/>
        <w:numPr>
          <w:ilvl w:val="0"/>
          <w:numId w:val="1"/>
        </w:numPr>
        <w:shd w:val="clear" w:color="auto" w:fill="FFFFFF" w:themeFill="background1"/>
        <w:spacing w:after="0" w:line="276" w:lineRule="auto"/>
        <w:jc w:val="both"/>
        <w:rPr>
          <w:rFonts w:ascii="Times New Roman" w:hAnsi="Times New Roman" w:cs="Times New Roman"/>
          <w:vanish/>
          <w:sz w:val="24"/>
          <w:szCs w:val="24"/>
          <w:lang w:val="et-EE"/>
        </w:rPr>
      </w:pPr>
    </w:p>
    <w:p w14:paraId="4F5529AA" w14:textId="1B9192E4" w:rsidR="00D13CCA" w:rsidRDefault="00194D83" w:rsidP="009A00FC">
      <w:pPr>
        <w:pStyle w:val="Loendilik"/>
        <w:numPr>
          <w:ilvl w:val="1"/>
          <w:numId w:val="1"/>
        </w:numPr>
        <w:shd w:val="clear" w:color="auto" w:fill="FFFFFF" w:themeFill="background1"/>
        <w:spacing w:after="0" w:line="276" w:lineRule="auto"/>
        <w:ind w:left="432"/>
        <w:jc w:val="both"/>
        <w:rPr>
          <w:rFonts w:ascii="Times New Roman" w:hAnsi="Times New Roman" w:cs="Times New Roman"/>
          <w:sz w:val="24"/>
          <w:szCs w:val="24"/>
          <w:lang w:val="et-EE"/>
        </w:rPr>
      </w:pPr>
      <w:r w:rsidRPr="00B60E1D">
        <w:rPr>
          <w:rFonts w:ascii="Times New Roman" w:hAnsi="Times New Roman" w:cs="Times New Roman"/>
          <w:sz w:val="24"/>
          <w:szCs w:val="24"/>
          <w:lang w:val="et-EE"/>
        </w:rPr>
        <w:t>Põhiprojekt vormistada eesti keeles ja esitada digitaalselt. Tellijal on õigus nõuda projekti esitamist paberil kuni kahes eksemplaris. Tööristprofiilid tuleb esitada ainult digitaalselt. Vajadusel koostab Töövõtja oma kulul täiendavad projektide eksemplarid kohalikele omavalitsustele ja kommunikatsioonide valdajatele.</w:t>
      </w:r>
    </w:p>
    <w:p w14:paraId="5CF0539F" w14:textId="7CFAEEB2" w:rsidR="00D13CCA" w:rsidRPr="00D13CCA" w:rsidRDefault="005E5271" w:rsidP="00EF4713">
      <w:pPr>
        <w:pStyle w:val="Loendilik"/>
        <w:numPr>
          <w:ilvl w:val="1"/>
          <w:numId w:val="1"/>
        </w:numPr>
        <w:shd w:val="clear" w:color="auto" w:fill="FFFFFF" w:themeFill="background1"/>
        <w:spacing w:after="0" w:line="276" w:lineRule="auto"/>
        <w:ind w:left="567" w:hanging="567"/>
        <w:jc w:val="both"/>
        <w:rPr>
          <w:rFonts w:ascii="Times New Roman" w:hAnsi="Times New Roman" w:cs="Times New Roman"/>
          <w:sz w:val="24"/>
          <w:szCs w:val="24"/>
          <w:lang w:val="et-EE"/>
        </w:rPr>
      </w:pPr>
      <w:r>
        <w:rPr>
          <w:rFonts w:ascii="Times New Roman" w:hAnsi="Times New Roman" w:cs="Times New Roman"/>
          <w:sz w:val="24"/>
          <w:szCs w:val="24"/>
          <w:lang w:val="et-EE"/>
        </w:rPr>
        <w:t>P</w:t>
      </w:r>
      <w:r w:rsidR="00D13CCA" w:rsidRPr="00D13CCA">
        <w:rPr>
          <w:rFonts w:ascii="Times New Roman" w:hAnsi="Times New Roman" w:cs="Times New Roman"/>
          <w:sz w:val="24"/>
          <w:szCs w:val="24"/>
          <w:lang w:val="et-EE"/>
        </w:rPr>
        <w:t>rojekti tiitellehtedele kanda Tellija poolt esitatud logod.</w:t>
      </w:r>
    </w:p>
    <w:p w14:paraId="65BC34CE" w14:textId="41545FE9" w:rsidR="00B60E1D" w:rsidRDefault="00194D83" w:rsidP="00EF4713">
      <w:pPr>
        <w:pStyle w:val="Loendilik"/>
        <w:numPr>
          <w:ilvl w:val="1"/>
          <w:numId w:val="1"/>
        </w:numPr>
        <w:shd w:val="clear" w:color="auto" w:fill="FFFFFF" w:themeFill="background1"/>
        <w:spacing w:after="0" w:line="276" w:lineRule="auto"/>
        <w:ind w:left="567" w:hanging="567"/>
        <w:jc w:val="both"/>
        <w:rPr>
          <w:rFonts w:ascii="Times New Roman" w:hAnsi="Times New Roman" w:cs="Times New Roman"/>
          <w:sz w:val="24"/>
          <w:szCs w:val="24"/>
          <w:lang w:val="et-EE"/>
        </w:rPr>
      </w:pPr>
      <w:r w:rsidRPr="00B60E1D">
        <w:rPr>
          <w:rFonts w:ascii="Times New Roman" w:hAnsi="Times New Roman" w:cs="Times New Roman"/>
          <w:sz w:val="24"/>
          <w:szCs w:val="24"/>
          <w:lang w:val="et-EE"/>
        </w:rPr>
        <w:t>Digitaalsel vormistamisel kasutada järgmisi failiformaate:</w:t>
      </w:r>
    </w:p>
    <w:p w14:paraId="43342B65" w14:textId="77777777" w:rsidR="00B60E1D" w:rsidRDefault="00194D83" w:rsidP="00EF4713">
      <w:pPr>
        <w:pStyle w:val="Loendilik"/>
        <w:numPr>
          <w:ilvl w:val="2"/>
          <w:numId w:val="1"/>
        </w:numPr>
        <w:shd w:val="clear" w:color="auto" w:fill="FFFFFF" w:themeFill="background1"/>
        <w:spacing w:after="0" w:line="276" w:lineRule="auto"/>
        <w:ind w:left="567" w:hanging="567"/>
        <w:jc w:val="both"/>
        <w:rPr>
          <w:rFonts w:ascii="Times New Roman" w:hAnsi="Times New Roman" w:cs="Times New Roman"/>
          <w:sz w:val="24"/>
          <w:szCs w:val="24"/>
          <w:lang w:val="et-EE"/>
        </w:rPr>
      </w:pPr>
      <w:r w:rsidRPr="00B60E1D">
        <w:rPr>
          <w:rFonts w:ascii="Times New Roman" w:hAnsi="Times New Roman" w:cs="Times New Roman"/>
          <w:sz w:val="24"/>
          <w:szCs w:val="24"/>
          <w:lang w:val="et-EE"/>
        </w:rPr>
        <w:t>Joonised peavad olema esitatud originaalkujul (</w:t>
      </w:r>
      <w:r w:rsidRPr="001629F5">
        <w:rPr>
          <w:rFonts w:ascii="Times New Roman" w:hAnsi="Times New Roman" w:cs="Times New Roman"/>
          <w:b/>
          <w:bCs/>
          <w:sz w:val="24"/>
          <w:szCs w:val="24"/>
          <w:lang w:val="et-EE"/>
        </w:rPr>
        <w:t>.</w:t>
      </w:r>
      <w:proofErr w:type="spellStart"/>
      <w:r w:rsidRPr="001629F5">
        <w:rPr>
          <w:rFonts w:ascii="Times New Roman" w:hAnsi="Times New Roman" w:cs="Times New Roman"/>
          <w:b/>
          <w:bCs/>
          <w:sz w:val="24"/>
          <w:szCs w:val="24"/>
          <w:lang w:val="et-EE"/>
        </w:rPr>
        <w:t>dgn</w:t>
      </w:r>
      <w:proofErr w:type="spellEnd"/>
      <w:r w:rsidRPr="00B60E1D">
        <w:rPr>
          <w:rFonts w:ascii="Times New Roman" w:hAnsi="Times New Roman" w:cs="Times New Roman"/>
          <w:sz w:val="24"/>
          <w:szCs w:val="24"/>
          <w:lang w:val="et-EE"/>
        </w:rPr>
        <w:t xml:space="preserve"> või </w:t>
      </w:r>
      <w:r w:rsidRPr="001629F5">
        <w:rPr>
          <w:rFonts w:ascii="Times New Roman" w:hAnsi="Times New Roman" w:cs="Times New Roman"/>
          <w:b/>
          <w:bCs/>
          <w:sz w:val="24"/>
          <w:szCs w:val="24"/>
          <w:lang w:val="et-EE"/>
        </w:rPr>
        <w:t>.</w:t>
      </w:r>
      <w:proofErr w:type="spellStart"/>
      <w:r w:rsidRPr="001629F5">
        <w:rPr>
          <w:rFonts w:ascii="Times New Roman" w:hAnsi="Times New Roman" w:cs="Times New Roman"/>
          <w:b/>
          <w:bCs/>
          <w:sz w:val="24"/>
          <w:szCs w:val="24"/>
          <w:lang w:val="et-EE"/>
        </w:rPr>
        <w:t>dwg</w:t>
      </w:r>
      <w:proofErr w:type="spellEnd"/>
      <w:r w:rsidRPr="00B60E1D">
        <w:rPr>
          <w:rFonts w:ascii="Times New Roman" w:hAnsi="Times New Roman" w:cs="Times New Roman"/>
          <w:sz w:val="24"/>
          <w:szCs w:val="24"/>
          <w:lang w:val="et-EE"/>
        </w:rPr>
        <w:t xml:space="preserve">) ning </w:t>
      </w:r>
      <w:r w:rsidRPr="001629F5">
        <w:rPr>
          <w:rFonts w:ascii="Times New Roman" w:hAnsi="Times New Roman" w:cs="Times New Roman"/>
          <w:b/>
          <w:bCs/>
          <w:sz w:val="24"/>
          <w:szCs w:val="24"/>
          <w:lang w:val="et-EE"/>
        </w:rPr>
        <w:t>.</w:t>
      </w:r>
      <w:proofErr w:type="spellStart"/>
      <w:r w:rsidRPr="001629F5">
        <w:rPr>
          <w:rFonts w:ascii="Times New Roman" w:hAnsi="Times New Roman" w:cs="Times New Roman"/>
          <w:b/>
          <w:bCs/>
          <w:sz w:val="24"/>
          <w:szCs w:val="24"/>
          <w:lang w:val="et-EE"/>
        </w:rPr>
        <w:t>pdf</w:t>
      </w:r>
      <w:proofErr w:type="spellEnd"/>
      <w:r w:rsidRPr="00B60E1D">
        <w:rPr>
          <w:rFonts w:ascii="Times New Roman" w:hAnsi="Times New Roman" w:cs="Times New Roman"/>
          <w:sz w:val="24"/>
          <w:szCs w:val="24"/>
          <w:lang w:val="et-EE"/>
        </w:rPr>
        <w:t xml:space="preserve"> kujul;</w:t>
      </w:r>
    </w:p>
    <w:p w14:paraId="51DD5D19" w14:textId="77777777" w:rsidR="00B60E1D" w:rsidRDefault="00194D83" w:rsidP="00EF4713">
      <w:pPr>
        <w:pStyle w:val="Loendilik"/>
        <w:numPr>
          <w:ilvl w:val="2"/>
          <w:numId w:val="1"/>
        </w:numPr>
        <w:shd w:val="clear" w:color="auto" w:fill="FFFFFF" w:themeFill="background1"/>
        <w:spacing w:after="0" w:line="276" w:lineRule="auto"/>
        <w:ind w:left="567" w:hanging="567"/>
        <w:jc w:val="both"/>
        <w:rPr>
          <w:rFonts w:ascii="Times New Roman" w:hAnsi="Times New Roman" w:cs="Times New Roman"/>
          <w:sz w:val="24"/>
          <w:szCs w:val="24"/>
          <w:lang w:val="et-EE"/>
        </w:rPr>
      </w:pPr>
      <w:r w:rsidRPr="00B60E1D">
        <w:rPr>
          <w:rFonts w:ascii="Times New Roman" w:hAnsi="Times New Roman" w:cs="Times New Roman"/>
          <w:sz w:val="24"/>
          <w:szCs w:val="24"/>
          <w:lang w:val="et-EE"/>
        </w:rPr>
        <w:t xml:space="preserve">Tabelite failid vormistada </w:t>
      </w:r>
      <w:bookmarkStart w:id="13" w:name="_Hlk503529787"/>
      <w:r w:rsidRPr="001629F5">
        <w:rPr>
          <w:rFonts w:ascii="Times New Roman" w:hAnsi="Times New Roman" w:cs="Times New Roman"/>
          <w:b/>
          <w:bCs/>
          <w:sz w:val="24"/>
          <w:szCs w:val="24"/>
          <w:lang w:val="et-EE"/>
        </w:rPr>
        <w:t>.</w:t>
      </w:r>
      <w:proofErr w:type="spellStart"/>
      <w:r w:rsidRPr="001629F5">
        <w:rPr>
          <w:rFonts w:ascii="Times New Roman" w:hAnsi="Times New Roman" w:cs="Times New Roman"/>
          <w:b/>
          <w:bCs/>
          <w:sz w:val="24"/>
          <w:szCs w:val="24"/>
          <w:lang w:val="et-EE"/>
        </w:rPr>
        <w:t>xls</w:t>
      </w:r>
      <w:proofErr w:type="spellEnd"/>
      <w:r w:rsidRPr="00B60E1D">
        <w:rPr>
          <w:rFonts w:ascii="Times New Roman" w:hAnsi="Times New Roman" w:cs="Times New Roman"/>
          <w:sz w:val="24"/>
          <w:szCs w:val="24"/>
          <w:lang w:val="et-EE"/>
        </w:rPr>
        <w:t xml:space="preserve"> või </w:t>
      </w:r>
      <w:r w:rsidRPr="001629F5">
        <w:rPr>
          <w:rFonts w:ascii="Times New Roman" w:hAnsi="Times New Roman" w:cs="Times New Roman"/>
          <w:b/>
          <w:bCs/>
          <w:sz w:val="24"/>
          <w:szCs w:val="24"/>
          <w:lang w:val="et-EE"/>
        </w:rPr>
        <w:t>.</w:t>
      </w:r>
      <w:proofErr w:type="spellStart"/>
      <w:r w:rsidRPr="001629F5">
        <w:rPr>
          <w:rFonts w:ascii="Times New Roman" w:hAnsi="Times New Roman" w:cs="Times New Roman"/>
          <w:b/>
          <w:bCs/>
          <w:sz w:val="24"/>
          <w:szCs w:val="24"/>
          <w:lang w:val="et-EE"/>
        </w:rPr>
        <w:t>xlsx</w:t>
      </w:r>
      <w:proofErr w:type="spellEnd"/>
      <w:r w:rsidRPr="00B60E1D">
        <w:rPr>
          <w:rFonts w:ascii="Times New Roman" w:hAnsi="Times New Roman" w:cs="Times New Roman"/>
          <w:sz w:val="24"/>
          <w:szCs w:val="24"/>
          <w:lang w:val="et-EE"/>
        </w:rPr>
        <w:t xml:space="preserve"> </w:t>
      </w:r>
      <w:bookmarkEnd w:id="13"/>
      <w:r w:rsidRPr="00B60E1D">
        <w:rPr>
          <w:rFonts w:ascii="Times New Roman" w:hAnsi="Times New Roman" w:cs="Times New Roman"/>
          <w:sz w:val="24"/>
          <w:szCs w:val="24"/>
          <w:lang w:val="et-EE"/>
        </w:rPr>
        <w:t xml:space="preserve">ning </w:t>
      </w:r>
      <w:r w:rsidRPr="001629F5">
        <w:rPr>
          <w:rFonts w:ascii="Times New Roman" w:hAnsi="Times New Roman" w:cs="Times New Roman"/>
          <w:b/>
          <w:bCs/>
          <w:sz w:val="24"/>
          <w:szCs w:val="24"/>
          <w:lang w:val="et-EE"/>
        </w:rPr>
        <w:t>.</w:t>
      </w:r>
      <w:proofErr w:type="spellStart"/>
      <w:r w:rsidRPr="001629F5">
        <w:rPr>
          <w:rFonts w:ascii="Times New Roman" w:hAnsi="Times New Roman" w:cs="Times New Roman"/>
          <w:b/>
          <w:bCs/>
          <w:sz w:val="24"/>
          <w:szCs w:val="24"/>
          <w:lang w:val="et-EE"/>
        </w:rPr>
        <w:t>pdf</w:t>
      </w:r>
      <w:proofErr w:type="spellEnd"/>
      <w:r w:rsidRPr="00B60E1D">
        <w:rPr>
          <w:rFonts w:ascii="Times New Roman" w:hAnsi="Times New Roman" w:cs="Times New Roman"/>
          <w:sz w:val="24"/>
          <w:szCs w:val="24"/>
          <w:lang w:val="et-EE"/>
        </w:rPr>
        <w:t xml:space="preserve"> kujul;</w:t>
      </w:r>
    </w:p>
    <w:p w14:paraId="1D88D46E" w14:textId="77777777" w:rsidR="00B60E1D" w:rsidRDefault="00194D83" w:rsidP="00EF4713">
      <w:pPr>
        <w:pStyle w:val="Loendilik"/>
        <w:numPr>
          <w:ilvl w:val="2"/>
          <w:numId w:val="1"/>
        </w:numPr>
        <w:shd w:val="clear" w:color="auto" w:fill="FFFFFF" w:themeFill="background1"/>
        <w:spacing w:after="0" w:line="276" w:lineRule="auto"/>
        <w:ind w:left="567" w:hanging="567"/>
        <w:jc w:val="both"/>
        <w:rPr>
          <w:rFonts w:ascii="Times New Roman" w:hAnsi="Times New Roman" w:cs="Times New Roman"/>
          <w:sz w:val="24"/>
          <w:szCs w:val="24"/>
          <w:lang w:val="et-EE"/>
        </w:rPr>
      </w:pPr>
      <w:r w:rsidRPr="00B60E1D">
        <w:rPr>
          <w:rFonts w:ascii="Times New Roman" w:hAnsi="Times New Roman" w:cs="Times New Roman"/>
          <w:sz w:val="24"/>
          <w:szCs w:val="24"/>
          <w:lang w:val="et-EE"/>
        </w:rPr>
        <w:t xml:space="preserve">Tekstifailid vormistada </w:t>
      </w:r>
      <w:r w:rsidRPr="001629F5">
        <w:rPr>
          <w:rFonts w:ascii="Times New Roman" w:hAnsi="Times New Roman" w:cs="Times New Roman"/>
          <w:b/>
          <w:bCs/>
          <w:sz w:val="24"/>
          <w:szCs w:val="24"/>
          <w:lang w:val="et-EE"/>
        </w:rPr>
        <w:t>.</w:t>
      </w:r>
      <w:proofErr w:type="spellStart"/>
      <w:r w:rsidRPr="001629F5">
        <w:rPr>
          <w:rFonts w:ascii="Times New Roman" w:hAnsi="Times New Roman" w:cs="Times New Roman"/>
          <w:b/>
          <w:bCs/>
          <w:sz w:val="24"/>
          <w:szCs w:val="24"/>
          <w:lang w:val="et-EE"/>
        </w:rPr>
        <w:t>doc</w:t>
      </w:r>
      <w:proofErr w:type="spellEnd"/>
      <w:r w:rsidRPr="00B60E1D">
        <w:rPr>
          <w:rFonts w:ascii="Times New Roman" w:hAnsi="Times New Roman" w:cs="Times New Roman"/>
          <w:sz w:val="24"/>
          <w:szCs w:val="24"/>
          <w:lang w:val="et-EE"/>
        </w:rPr>
        <w:t xml:space="preserve"> või </w:t>
      </w:r>
      <w:r w:rsidRPr="001629F5">
        <w:rPr>
          <w:rFonts w:ascii="Times New Roman" w:hAnsi="Times New Roman" w:cs="Times New Roman"/>
          <w:b/>
          <w:bCs/>
          <w:sz w:val="24"/>
          <w:szCs w:val="24"/>
          <w:lang w:val="et-EE"/>
        </w:rPr>
        <w:t>.</w:t>
      </w:r>
      <w:proofErr w:type="spellStart"/>
      <w:r w:rsidRPr="001629F5">
        <w:rPr>
          <w:rFonts w:ascii="Times New Roman" w:hAnsi="Times New Roman" w:cs="Times New Roman"/>
          <w:b/>
          <w:bCs/>
          <w:sz w:val="24"/>
          <w:szCs w:val="24"/>
          <w:lang w:val="et-EE"/>
        </w:rPr>
        <w:t>docx</w:t>
      </w:r>
      <w:proofErr w:type="spellEnd"/>
      <w:r w:rsidRPr="00B60E1D">
        <w:rPr>
          <w:rFonts w:ascii="Times New Roman" w:hAnsi="Times New Roman" w:cs="Times New Roman"/>
          <w:sz w:val="24"/>
          <w:szCs w:val="24"/>
          <w:lang w:val="et-EE"/>
        </w:rPr>
        <w:t xml:space="preserve"> ning </w:t>
      </w:r>
      <w:r w:rsidRPr="001629F5">
        <w:rPr>
          <w:rFonts w:ascii="Times New Roman" w:hAnsi="Times New Roman" w:cs="Times New Roman"/>
          <w:b/>
          <w:bCs/>
          <w:sz w:val="24"/>
          <w:szCs w:val="24"/>
          <w:lang w:val="et-EE"/>
        </w:rPr>
        <w:t>.</w:t>
      </w:r>
      <w:proofErr w:type="spellStart"/>
      <w:r w:rsidRPr="001629F5">
        <w:rPr>
          <w:rFonts w:ascii="Times New Roman" w:hAnsi="Times New Roman" w:cs="Times New Roman"/>
          <w:b/>
          <w:bCs/>
          <w:sz w:val="24"/>
          <w:szCs w:val="24"/>
          <w:lang w:val="et-EE"/>
        </w:rPr>
        <w:t>pdf</w:t>
      </w:r>
      <w:proofErr w:type="spellEnd"/>
      <w:r w:rsidRPr="00B60E1D">
        <w:rPr>
          <w:rFonts w:ascii="Times New Roman" w:hAnsi="Times New Roman" w:cs="Times New Roman"/>
          <w:sz w:val="24"/>
          <w:szCs w:val="24"/>
          <w:lang w:val="et-EE"/>
        </w:rPr>
        <w:t xml:space="preserve"> kujul;</w:t>
      </w:r>
    </w:p>
    <w:p w14:paraId="0834B8E9" w14:textId="77777777" w:rsidR="00B60E1D" w:rsidRDefault="00194D83" w:rsidP="00EF4713">
      <w:pPr>
        <w:pStyle w:val="Loendilik"/>
        <w:numPr>
          <w:ilvl w:val="2"/>
          <w:numId w:val="1"/>
        </w:numPr>
        <w:shd w:val="clear" w:color="auto" w:fill="FFFFFF" w:themeFill="background1"/>
        <w:spacing w:after="0" w:line="276" w:lineRule="auto"/>
        <w:ind w:left="567" w:hanging="567"/>
        <w:jc w:val="both"/>
        <w:rPr>
          <w:rFonts w:ascii="Times New Roman" w:hAnsi="Times New Roman" w:cs="Times New Roman"/>
          <w:sz w:val="24"/>
          <w:szCs w:val="24"/>
          <w:lang w:val="et-EE"/>
        </w:rPr>
      </w:pPr>
      <w:r w:rsidRPr="00B60E1D">
        <w:rPr>
          <w:rFonts w:ascii="Times New Roman" w:hAnsi="Times New Roman" w:cs="Times New Roman"/>
          <w:sz w:val="24"/>
          <w:szCs w:val="24"/>
          <w:lang w:val="et-EE"/>
        </w:rPr>
        <w:t>Muud projekteerimise tarkvara kasutades nende originaalfailid;</w:t>
      </w:r>
    </w:p>
    <w:p w14:paraId="27FCC864" w14:textId="77777777" w:rsidR="00B60E1D" w:rsidRDefault="00194D83" w:rsidP="00EF4713">
      <w:pPr>
        <w:pStyle w:val="Loendilik"/>
        <w:numPr>
          <w:ilvl w:val="2"/>
          <w:numId w:val="1"/>
        </w:numPr>
        <w:shd w:val="clear" w:color="auto" w:fill="FFFFFF" w:themeFill="background1"/>
        <w:spacing w:after="0" w:line="276" w:lineRule="auto"/>
        <w:ind w:left="567" w:hanging="567"/>
        <w:jc w:val="both"/>
        <w:rPr>
          <w:rFonts w:ascii="Times New Roman" w:hAnsi="Times New Roman" w:cs="Times New Roman"/>
          <w:sz w:val="24"/>
          <w:szCs w:val="24"/>
          <w:lang w:val="et-EE"/>
        </w:rPr>
      </w:pPr>
      <w:r w:rsidRPr="00B60E1D">
        <w:rPr>
          <w:rFonts w:ascii="Times New Roman" w:hAnsi="Times New Roman" w:cs="Times New Roman"/>
          <w:sz w:val="24"/>
          <w:szCs w:val="24"/>
          <w:lang w:val="et-EE"/>
        </w:rPr>
        <w:t xml:space="preserve">Lisaks projekti failidele peavad elektroonilisel andmekandjal olema printimiseks vajalikud failid ja kõigi kasutatud joonte liikide </w:t>
      </w:r>
      <w:r w:rsidRPr="001629F5">
        <w:rPr>
          <w:rFonts w:ascii="Times New Roman" w:hAnsi="Times New Roman" w:cs="Times New Roman"/>
          <w:b/>
          <w:bCs/>
          <w:sz w:val="24"/>
          <w:szCs w:val="24"/>
          <w:lang w:val="et-EE"/>
        </w:rPr>
        <w:t>.</w:t>
      </w:r>
      <w:proofErr w:type="spellStart"/>
      <w:r w:rsidRPr="001629F5">
        <w:rPr>
          <w:rFonts w:ascii="Times New Roman" w:hAnsi="Times New Roman" w:cs="Times New Roman"/>
          <w:b/>
          <w:bCs/>
          <w:sz w:val="24"/>
          <w:szCs w:val="24"/>
          <w:lang w:val="et-EE"/>
        </w:rPr>
        <w:t>shx</w:t>
      </w:r>
      <w:proofErr w:type="spellEnd"/>
      <w:r w:rsidRPr="00B60E1D">
        <w:rPr>
          <w:rFonts w:ascii="Times New Roman" w:hAnsi="Times New Roman" w:cs="Times New Roman"/>
          <w:sz w:val="24"/>
          <w:szCs w:val="24"/>
          <w:lang w:val="et-EE"/>
        </w:rPr>
        <w:t xml:space="preserve"> failid;</w:t>
      </w:r>
    </w:p>
    <w:p w14:paraId="49ACB892" w14:textId="27A06897" w:rsidR="00194D83" w:rsidRDefault="00194D83" w:rsidP="00EF4713">
      <w:pPr>
        <w:pStyle w:val="Loendilik"/>
        <w:numPr>
          <w:ilvl w:val="2"/>
          <w:numId w:val="1"/>
        </w:numPr>
        <w:shd w:val="clear" w:color="auto" w:fill="FFFFFF" w:themeFill="background1"/>
        <w:spacing w:after="0" w:line="276" w:lineRule="auto"/>
        <w:ind w:left="567" w:hanging="567"/>
        <w:jc w:val="both"/>
        <w:rPr>
          <w:rFonts w:ascii="Times New Roman" w:hAnsi="Times New Roman" w:cs="Times New Roman"/>
          <w:sz w:val="24"/>
          <w:szCs w:val="24"/>
          <w:lang w:val="et-EE"/>
        </w:rPr>
      </w:pPr>
      <w:r w:rsidRPr="00B60E1D">
        <w:rPr>
          <w:rFonts w:ascii="Times New Roman" w:hAnsi="Times New Roman" w:cs="Times New Roman"/>
          <w:sz w:val="24"/>
          <w:szCs w:val="24"/>
          <w:lang w:val="et-EE"/>
        </w:rPr>
        <w:t>Jooniste vormistamisel arvestada, et jooned peavad olema eristatavad ning joonised peavad olema arusaadavad ka mustvalgel koopial.</w:t>
      </w:r>
    </w:p>
    <w:p w14:paraId="0231956E" w14:textId="66787DB6" w:rsidR="00194D83" w:rsidRPr="00B60E1D" w:rsidRDefault="00194D83" w:rsidP="00EF4713">
      <w:pPr>
        <w:pStyle w:val="Loendilik"/>
        <w:numPr>
          <w:ilvl w:val="1"/>
          <w:numId w:val="1"/>
        </w:numPr>
        <w:shd w:val="clear" w:color="auto" w:fill="FFFFFF" w:themeFill="background1"/>
        <w:spacing w:after="0" w:line="276" w:lineRule="auto"/>
        <w:ind w:left="567" w:hanging="567"/>
        <w:jc w:val="both"/>
        <w:rPr>
          <w:rFonts w:ascii="Times New Roman" w:hAnsi="Times New Roman" w:cs="Times New Roman"/>
          <w:sz w:val="24"/>
          <w:szCs w:val="24"/>
          <w:lang w:val="et-EE"/>
        </w:rPr>
      </w:pPr>
      <w:r w:rsidRPr="003A588F">
        <w:rPr>
          <w:rFonts w:ascii="Times New Roman" w:hAnsi="Times New Roman" w:cs="Times New Roman"/>
          <w:sz w:val="24"/>
          <w:szCs w:val="24"/>
          <w:lang w:val="et-EE"/>
        </w:rPr>
        <w:t xml:space="preserve">Kululoendid ja ehitusmaksumuste kalkulatsioonid koostada </w:t>
      </w:r>
      <w:bookmarkStart w:id="14" w:name="_Hlk503528521"/>
      <w:r w:rsidRPr="003A588F">
        <w:rPr>
          <w:rFonts w:ascii="Times New Roman" w:hAnsi="Times New Roman" w:cs="Times New Roman"/>
          <w:sz w:val="24"/>
          <w:szCs w:val="24"/>
          <w:lang w:val="et-EE"/>
        </w:rPr>
        <w:t>vastavalt kehtivatele</w:t>
      </w:r>
      <w:r w:rsidRPr="00B60E1D">
        <w:rPr>
          <w:rFonts w:ascii="Times New Roman" w:hAnsi="Times New Roman" w:cs="Times New Roman"/>
          <w:sz w:val="24"/>
          <w:szCs w:val="24"/>
          <w:lang w:val="et-EE"/>
        </w:rPr>
        <w:t xml:space="preserve"> </w:t>
      </w:r>
      <w:hyperlink r:id="rId26" w:history="1">
        <w:r w:rsidRPr="00596557">
          <w:rPr>
            <w:rStyle w:val="Hperlink"/>
            <w:szCs w:val="24"/>
            <w:lang w:val="et-EE"/>
          </w:rPr>
          <w:t>teetööde tehnilistele kirjeldustele</w:t>
        </w:r>
      </w:hyperlink>
      <w:bookmarkEnd w:id="14"/>
      <w:r w:rsidRPr="00B60E1D">
        <w:rPr>
          <w:rFonts w:ascii="Times New Roman" w:hAnsi="Times New Roman" w:cs="Times New Roman"/>
          <w:sz w:val="24"/>
          <w:szCs w:val="24"/>
          <w:lang w:val="et-EE"/>
        </w:rPr>
        <w:t xml:space="preserve"> ja esitada .</w:t>
      </w:r>
      <w:proofErr w:type="spellStart"/>
      <w:r w:rsidRPr="00B60E1D">
        <w:rPr>
          <w:rFonts w:ascii="Times New Roman" w:hAnsi="Times New Roman" w:cs="Times New Roman"/>
          <w:sz w:val="24"/>
          <w:szCs w:val="24"/>
          <w:lang w:val="et-EE"/>
        </w:rPr>
        <w:t>xls</w:t>
      </w:r>
      <w:proofErr w:type="spellEnd"/>
      <w:r w:rsidRPr="00B60E1D">
        <w:rPr>
          <w:rFonts w:ascii="Times New Roman" w:hAnsi="Times New Roman" w:cs="Times New Roman"/>
          <w:sz w:val="24"/>
          <w:szCs w:val="24"/>
          <w:lang w:val="et-EE"/>
        </w:rPr>
        <w:t xml:space="preserve"> või .</w:t>
      </w:r>
      <w:proofErr w:type="spellStart"/>
      <w:r w:rsidRPr="00B60E1D">
        <w:rPr>
          <w:rFonts w:ascii="Times New Roman" w:hAnsi="Times New Roman" w:cs="Times New Roman"/>
          <w:sz w:val="24"/>
          <w:szCs w:val="24"/>
          <w:lang w:val="et-EE"/>
        </w:rPr>
        <w:t>xlsx</w:t>
      </w:r>
      <w:proofErr w:type="spellEnd"/>
      <w:r w:rsidRPr="00B60E1D">
        <w:rPr>
          <w:rFonts w:ascii="Times New Roman" w:hAnsi="Times New Roman" w:cs="Times New Roman"/>
          <w:sz w:val="24"/>
          <w:szCs w:val="24"/>
          <w:lang w:val="et-EE"/>
        </w:rPr>
        <w:t xml:space="preserve"> failidena. Kululoendi päises märkida kasutatud teetööde tehnilise kirjelduse versiooni kuupäev.</w:t>
      </w:r>
    </w:p>
    <w:p w14:paraId="3C713888" w14:textId="67256AE0" w:rsidR="00E83732" w:rsidRDefault="00E83732" w:rsidP="00EF324C">
      <w:pPr>
        <w:spacing w:after="0" w:line="276" w:lineRule="auto"/>
        <w:ind w:left="567" w:hanging="567"/>
        <w:jc w:val="both"/>
        <w:rPr>
          <w:rFonts w:ascii="Times New Roman" w:hAnsi="Times New Roman" w:cs="Times New Roman"/>
          <w:sz w:val="24"/>
          <w:szCs w:val="24"/>
          <w:lang w:val="et-EE"/>
        </w:rPr>
      </w:pPr>
    </w:p>
    <w:p w14:paraId="6711DA61" w14:textId="77777777" w:rsidR="00BB706B" w:rsidRDefault="00BB706B" w:rsidP="00EF324C">
      <w:pPr>
        <w:spacing w:after="0" w:line="276" w:lineRule="auto"/>
        <w:ind w:left="567" w:hanging="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Lisa: </w:t>
      </w:r>
    </w:p>
    <w:p w14:paraId="218201D2" w14:textId="7E96EEE6" w:rsidR="00BB706B" w:rsidRPr="007564C1" w:rsidRDefault="00BB706B" w:rsidP="00EF324C">
      <w:pPr>
        <w:spacing w:after="0" w:line="276" w:lineRule="auto"/>
        <w:ind w:left="567" w:hanging="567"/>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1. ITS seadmete asukohad.  </w:t>
      </w:r>
    </w:p>
    <w:sectPr w:rsidR="00BB706B" w:rsidRPr="007564C1">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5DBF6" w14:textId="77777777" w:rsidR="00E145B6" w:rsidRDefault="00E145B6" w:rsidP="00405844">
      <w:pPr>
        <w:spacing w:after="0" w:line="240" w:lineRule="auto"/>
      </w:pPr>
      <w:r>
        <w:separator/>
      </w:r>
    </w:p>
  </w:endnote>
  <w:endnote w:type="continuationSeparator" w:id="0">
    <w:p w14:paraId="4CCBA5F3" w14:textId="77777777" w:rsidR="00E145B6" w:rsidRDefault="00E145B6" w:rsidP="00405844">
      <w:pPr>
        <w:spacing w:after="0" w:line="240" w:lineRule="auto"/>
      </w:pPr>
      <w:r>
        <w:continuationSeparator/>
      </w:r>
    </w:p>
  </w:endnote>
  <w:endnote w:type="continuationNotice" w:id="1">
    <w:p w14:paraId="0BF28F81" w14:textId="77777777" w:rsidR="00E145B6" w:rsidRDefault="00E14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964682"/>
      <w:docPartObj>
        <w:docPartGallery w:val="Page Numbers (Bottom of Page)"/>
        <w:docPartUnique/>
      </w:docPartObj>
    </w:sdtPr>
    <w:sdtEndPr>
      <w:rPr>
        <w:noProof/>
      </w:rPr>
    </w:sdtEndPr>
    <w:sdtContent>
      <w:p w14:paraId="1A36151C" w14:textId="222C9E3A" w:rsidR="006408BA" w:rsidRDefault="006408BA">
        <w:pPr>
          <w:pStyle w:val="Jalus"/>
          <w:jc w:val="center"/>
        </w:pPr>
        <w:r>
          <w:fldChar w:fldCharType="begin"/>
        </w:r>
        <w:r>
          <w:instrText xml:space="preserve"> PAGE   \* MERGEFORMAT </w:instrText>
        </w:r>
        <w:r>
          <w:fldChar w:fldCharType="separate"/>
        </w:r>
        <w:r>
          <w:rPr>
            <w:noProof/>
          </w:rPr>
          <w:t>2</w:t>
        </w:r>
        <w:r>
          <w:rPr>
            <w:noProof/>
          </w:rPr>
          <w:fldChar w:fldCharType="end"/>
        </w:r>
      </w:p>
    </w:sdtContent>
  </w:sdt>
  <w:p w14:paraId="22877BFB" w14:textId="77777777" w:rsidR="006408BA" w:rsidRDefault="006408B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F373C" w14:textId="77777777" w:rsidR="00E145B6" w:rsidRDefault="00E145B6" w:rsidP="00405844">
      <w:pPr>
        <w:spacing w:after="0" w:line="240" w:lineRule="auto"/>
      </w:pPr>
      <w:r>
        <w:separator/>
      </w:r>
    </w:p>
  </w:footnote>
  <w:footnote w:type="continuationSeparator" w:id="0">
    <w:p w14:paraId="5054C5FC" w14:textId="77777777" w:rsidR="00E145B6" w:rsidRDefault="00E145B6" w:rsidP="00405844">
      <w:pPr>
        <w:spacing w:after="0" w:line="240" w:lineRule="auto"/>
      </w:pPr>
      <w:r>
        <w:continuationSeparator/>
      </w:r>
    </w:p>
  </w:footnote>
  <w:footnote w:type="continuationNotice" w:id="1">
    <w:p w14:paraId="23B5332A" w14:textId="77777777" w:rsidR="00E145B6" w:rsidRDefault="00E145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D5F6D"/>
    <w:multiLevelType w:val="hybridMultilevel"/>
    <w:tmpl w:val="55D8C02E"/>
    <w:lvl w:ilvl="0" w:tplc="04250017">
      <w:start w:val="1"/>
      <w:numFmt w:val="lowerLetter"/>
      <w:lvlText w:val="%1)"/>
      <w:lvlJc w:val="left"/>
      <w:pPr>
        <w:ind w:left="1077" w:hanging="360"/>
      </w:pPr>
      <w:rPr>
        <w:rFonts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1" w15:restartNumberingAfterBreak="0">
    <w:nsid w:val="15075C58"/>
    <w:multiLevelType w:val="multilevel"/>
    <w:tmpl w:val="775450E4"/>
    <w:lvl w:ilvl="0">
      <w:start w:val="1"/>
      <w:numFmt w:val="lowerLetter"/>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2" w15:restartNumberingAfterBreak="0">
    <w:nsid w:val="21317E30"/>
    <w:multiLevelType w:val="hybridMultilevel"/>
    <w:tmpl w:val="271CD30C"/>
    <w:lvl w:ilvl="0" w:tplc="1C041AA8">
      <w:start w:val="7"/>
      <w:numFmt w:val="decimal"/>
      <w:lvlText w:val="%1."/>
      <w:lvlJc w:val="left"/>
      <w:pPr>
        <w:ind w:left="1080" w:hanging="360"/>
      </w:pPr>
      <w:rPr>
        <w:rFonts w:hint="default"/>
      </w:rPr>
    </w:lvl>
    <w:lvl w:ilvl="1" w:tplc="04250019">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2C730543"/>
    <w:multiLevelType w:val="multilevel"/>
    <w:tmpl w:val="B98809AC"/>
    <w:lvl w:ilvl="0">
      <w:start w:val="1"/>
      <w:numFmt w:val="decimal"/>
      <w:lvlText w:val="%1."/>
      <w:lvlJc w:val="left"/>
      <w:pPr>
        <w:ind w:left="360" w:hanging="360"/>
      </w:pPr>
      <w:rPr>
        <w:b/>
        <w:bCs w:val="0"/>
      </w:rPr>
    </w:lvl>
    <w:lvl w:ilvl="1">
      <w:start w:val="1"/>
      <w:numFmt w:val="decimal"/>
      <w:lvlText w:val="%1.%2."/>
      <w:lvlJc w:val="left"/>
      <w:pPr>
        <w:ind w:left="792" w:hanging="432"/>
      </w:pPr>
      <w:rPr>
        <w:b/>
        <w:bCs/>
      </w:rPr>
    </w:lvl>
    <w:lvl w:ilvl="2">
      <w:start w:val="1"/>
      <w:numFmt w:val="decimal"/>
      <w:lvlText w:val="%1.%2.%3."/>
      <w:lvlJc w:val="left"/>
      <w:pPr>
        <w:ind w:left="1072"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C5340A"/>
    <w:multiLevelType w:val="multilevel"/>
    <w:tmpl w:val="8396875E"/>
    <w:lvl w:ilvl="0">
      <w:start w:val="1"/>
      <w:numFmt w:val="decimal"/>
      <w:pStyle w:val="Pealkiri1"/>
      <w:lvlText w:val="%1."/>
      <w:lvlJc w:val="left"/>
      <w:pPr>
        <w:ind w:left="360" w:hanging="360"/>
      </w:pPr>
      <w:rPr>
        <w:b/>
      </w:rPr>
    </w:lvl>
    <w:lvl w:ilvl="1">
      <w:start w:val="1"/>
      <w:numFmt w:val="decimal"/>
      <w:lvlText w:val="%1.%2."/>
      <w:lvlJc w:val="left"/>
      <w:pPr>
        <w:ind w:left="792" w:hanging="432"/>
      </w:pPr>
      <w:rPr>
        <w:b/>
        <w:bCs/>
        <w:strike w:val="0"/>
        <w:dstrike w:val="0"/>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7F70BD"/>
    <w:multiLevelType w:val="multilevel"/>
    <w:tmpl w:val="4BF8CA4C"/>
    <w:lvl w:ilvl="0">
      <w:start w:val="5"/>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3C3F773D"/>
    <w:multiLevelType w:val="hybridMultilevel"/>
    <w:tmpl w:val="68E0F67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4A73641A"/>
    <w:multiLevelType w:val="multilevel"/>
    <w:tmpl w:val="B98809AC"/>
    <w:lvl w:ilvl="0">
      <w:start w:val="1"/>
      <w:numFmt w:val="decimal"/>
      <w:lvlText w:val="%1."/>
      <w:lvlJc w:val="left"/>
      <w:pPr>
        <w:ind w:left="360" w:hanging="360"/>
      </w:pPr>
      <w:rPr>
        <w:b/>
        <w:bCs w:val="0"/>
      </w:rPr>
    </w:lvl>
    <w:lvl w:ilvl="1">
      <w:start w:val="1"/>
      <w:numFmt w:val="decimal"/>
      <w:lvlText w:val="%1.%2."/>
      <w:lvlJc w:val="left"/>
      <w:pPr>
        <w:ind w:left="792" w:hanging="432"/>
      </w:pPr>
      <w:rPr>
        <w:b/>
        <w:bCs/>
      </w:rPr>
    </w:lvl>
    <w:lvl w:ilvl="2">
      <w:start w:val="1"/>
      <w:numFmt w:val="decimal"/>
      <w:lvlText w:val="%1.%2.%3."/>
      <w:lvlJc w:val="left"/>
      <w:pPr>
        <w:ind w:left="1072"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B930CF"/>
    <w:multiLevelType w:val="multilevel"/>
    <w:tmpl w:val="40B277D6"/>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55086D93"/>
    <w:multiLevelType w:val="multilevel"/>
    <w:tmpl w:val="68AE3EFC"/>
    <w:lvl w:ilvl="0">
      <w:start w:val="1"/>
      <w:numFmt w:val="decimal"/>
      <w:lvlText w:val="%1."/>
      <w:lvlJc w:val="left"/>
      <w:pPr>
        <w:ind w:left="360" w:hanging="360"/>
      </w:pPr>
    </w:lvl>
    <w:lvl w:ilvl="1">
      <w:start w:val="1"/>
      <w:numFmt w:val="decimal"/>
      <w:lvlText w:val="%1.%2."/>
      <w:lvlJc w:val="left"/>
      <w:pPr>
        <w:ind w:left="573" w:hanging="432"/>
      </w:pPr>
      <w:rPr>
        <w:i w:val="0"/>
        <w:strike w:val="0"/>
        <w:color w:val="auto"/>
      </w:rPr>
    </w:lvl>
    <w:lvl w:ilvl="2">
      <w:start w:val="1"/>
      <w:numFmt w:val="decimal"/>
      <w:lvlText w:val="%1.%2.%3."/>
      <w:lvlJc w:val="left"/>
      <w:pPr>
        <w:ind w:left="1213" w:hanging="504"/>
      </w:pPr>
    </w:lvl>
    <w:lvl w:ilvl="3">
      <w:start w:val="1"/>
      <w:numFmt w:val="decimal"/>
      <w:lvlText w:val="%1.%2.%3.%4."/>
      <w:lvlJc w:val="left"/>
      <w:pPr>
        <w:ind w:left="178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341119B"/>
    <w:multiLevelType w:val="hybridMultilevel"/>
    <w:tmpl w:val="2902A2DC"/>
    <w:lvl w:ilvl="0" w:tplc="1C041AA8">
      <w:start w:val="7"/>
      <w:numFmt w:val="decimal"/>
      <w:lvlText w:val="%1."/>
      <w:lvlJc w:val="left"/>
      <w:pPr>
        <w:ind w:left="1080" w:hanging="360"/>
      </w:pPr>
      <w:rPr>
        <w:rFonts w:hint="default"/>
      </w:rPr>
    </w:lvl>
    <w:lvl w:ilvl="1" w:tplc="04250017">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0"/>
  </w:num>
  <w:num w:numId="6">
    <w:abstractNumId w:val="8"/>
  </w:num>
  <w:num w:numId="7">
    <w:abstractNumId w:val="1"/>
  </w:num>
  <w:num w:numId="8">
    <w:abstractNumId w:val="2"/>
  </w:num>
  <w:num w:numId="9">
    <w:abstractNumId w:val="10"/>
  </w:num>
  <w:num w:numId="10">
    <w:abstractNumId w:val="9"/>
  </w:num>
  <w:num w:numId="11">
    <w:abstractNumId w:val="4"/>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A4"/>
    <w:rsid w:val="00002447"/>
    <w:rsid w:val="000137D7"/>
    <w:rsid w:val="00015DD3"/>
    <w:rsid w:val="00016B45"/>
    <w:rsid w:val="000211D2"/>
    <w:rsid w:val="0002421A"/>
    <w:rsid w:val="00026EDF"/>
    <w:rsid w:val="00052CBA"/>
    <w:rsid w:val="000540C4"/>
    <w:rsid w:val="000601A6"/>
    <w:rsid w:val="000603F2"/>
    <w:rsid w:val="0006326D"/>
    <w:rsid w:val="00063E8B"/>
    <w:rsid w:val="000655C9"/>
    <w:rsid w:val="00065E75"/>
    <w:rsid w:val="000666F2"/>
    <w:rsid w:val="00072CDA"/>
    <w:rsid w:val="0008641A"/>
    <w:rsid w:val="000910B6"/>
    <w:rsid w:val="00094352"/>
    <w:rsid w:val="000944DB"/>
    <w:rsid w:val="000A4B28"/>
    <w:rsid w:val="000A4CAE"/>
    <w:rsid w:val="000B6EEF"/>
    <w:rsid w:val="000B718C"/>
    <w:rsid w:val="000C4D2A"/>
    <w:rsid w:val="000E0899"/>
    <w:rsid w:val="000E13A3"/>
    <w:rsid w:val="000E792A"/>
    <w:rsid w:val="000F0383"/>
    <w:rsid w:val="000F1A37"/>
    <w:rsid w:val="000F1D91"/>
    <w:rsid w:val="000F238A"/>
    <w:rsid w:val="000F2D73"/>
    <w:rsid w:val="000F2FCB"/>
    <w:rsid w:val="000F3972"/>
    <w:rsid w:val="000F7140"/>
    <w:rsid w:val="000F78FF"/>
    <w:rsid w:val="00101E1E"/>
    <w:rsid w:val="00112FFB"/>
    <w:rsid w:val="001136DF"/>
    <w:rsid w:val="00113848"/>
    <w:rsid w:val="00116706"/>
    <w:rsid w:val="001176A7"/>
    <w:rsid w:val="00117E8A"/>
    <w:rsid w:val="00123A48"/>
    <w:rsid w:val="00123EE5"/>
    <w:rsid w:val="00124FF8"/>
    <w:rsid w:val="00126577"/>
    <w:rsid w:val="00134B14"/>
    <w:rsid w:val="00137CEC"/>
    <w:rsid w:val="00143196"/>
    <w:rsid w:val="001448FB"/>
    <w:rsid w:val="0015451E"/>
    <w:rsid w:val="001629F5"/>
    <w:rsid w:val="00163449"/>
    <w:rsid w:val="00164FCA"/>
    <w:rsid w:val="001778A2"/>
    <w:rsid w:val="00180645"/>
    <w:rsid w:val="00184F9C"/>
    <w:rsid w:val="00186229"/>
    <w:rsid w:val="0018673C"/>
    <w:rsid w:val="00194D83"/>
    <w:rsid w:val="001A166A"/>
    <w:rsid w:val="001A205C"/>
    <w:rsid w:val="001A6B78"/>
    <w:rsid w:val="001B78A4"/>
    <w:rsid w:val="001D0055"/>
    <w:rsid w:val="001D0BF4"/>
    <w:rsid w:val="001D549E"/>
    <w:rsid w:val="001F3D54"/>
    <w:rsid w:val="001F46A5"/>
    <w:rsid w:val="00203166"/>
    <w:rsid w:val="0020713C"/>
    <w:rsid w:val="002162AB"/>
    <w:rsid w:val="00220D5A"/>
    <w:rsid w:val="002222C0"/>
    <w:rsid w:val="002371C0"/>
    <w:rsid w:val="00237C09"/>
    <w:rsid w:val="002400E2"/>
    <w:rsid w:val="002457E9"/>
    <w:rsid w:val="002458D5"/>
    <w:rsid w:val="00257374"/>
    <w:rsid w:val="00261FF5"/>
    <w:rsid w:val="00263376"/>
    <w:rsid w:val="00270514"/>
    <w:rsid w:val="00282157"/>
    <w:rsid w:val="002824B4"/>
    <w:rsid w:val="00282D0D"/>
    <w:rsid w:val="0028375B"/>
    <w:rsid w:val="00296D95"/>
    <w:rsid w:val="002A41CA"/>
    <w:rsid w:val="002B05CE"/>
    <w:rsid w:val="002B47E6"/>
    <w:rsid w:val="002B59F2"/>
    <w:rsid w:val="002B701B"/>
    <w:rsid w:val="002C21AE"/>
    <w:rsid w:val="002C3B9A"/>
    <w:rsid w:val="002C40C1"/>
    <w:rsid w:val="002C63FF"/>
    <w:rsid w:val="002D11C2"/>
    <w:rsid w:val="002E3618"/>
    <w:rsid w:val="002F224E"/>
    <w:rsid w:val="002F45BC"/>
    <w:rsid w:val="002F7597"/>
    <w:rsid w:val="00306C3E"/>
    <w:rsid w:val="003142F1"/>
    <w:rsid w:val="00314D27"/>
    <w:rsid w:val="0032422F"/>
    <w:rsid w:val="00326920"/>
    <w:rsid w:val="00333257"/>
    <w:rsid w:val="003356B9"/>
    <w:rsid w:val="00336F7B"/>
    <w:rsid w:val="00341420"/>
    <w:rsid w:val="003469C7"/>
    <w:rsid w:val="003516D4"/>
    <w:rsid w:val="00351EEB"/>
    <w:rsid w:val="003534A3"/>
    <w:rsid w:val="00357EA4"/>
    <w:rsid w:val="00361BFB"/>
    <w:rsid w:val="00362CA2"/>
    <w:rsid w:val="003810B3"/>
    <w:rsid w:val="00381A80"/>
    <w:rsid w:val="00381E90"/>
    <w:rsid w:val="00393ACB"/>
    <w:rsid w:val="0039453D"/>
    <w:rsid w:val="003A1A3B"/>
    <w:rsid w:val="003A4E66"/>
    <w:rsid w:val="003A588F"/>
    <w:rsid w:val="003A65C1"/>
    <w:rsid w:val="003B4694"/>
    <w:rsid w:val="003B52AB"/>
    <w:rsid w:val="003C207C"/>
    <w:rsid w:val="003C4687"/>
    <w:rsid w:val="003C63EC"/>
    <w:rsid w:val="003F2526"/>
    <w:rsid w:val="003F49C9"/>
    <w:rsid w:val="0040199B"/>
    <w:rsid w:val="00402B53"/>
    <w:rsid w:val="00405844"/>
    <w:rsid w:val="00414554"/>
    <w:rsid w:val="00414E0B"/>
    <w:rsid w:val="00426298"/>
    <w:rsid w:val="0042673B"/>
    <w:rsid w:val="00427B4E"/>
    <w:rsid w:val="004335A4"/>
    <w:rsid w:val="0043621B"/>
    <w:rsid w:val="00437A17"/>
    <w:rsid w:val="00437F21"/>
    <w:rsid w:val="00451326"/>
    <w:rsid w:val="00451954"/>
    <w:rsid w:val="00451BB5"/>
    <w:rsid w:val="00452E77"/>
    <w:rsid w:val="00453B09"/>
    <w:rsid w:val="00453BCA"/>
    <w:rsid w:val="00456D70"/>
    <w:rsid w:val="00466E55"/>
    <w:rsid w:val="00477C77"/>
    <w:rsid w:val="00490422"/>
    <w:rsid w:val="0049161D"/>
    <w:rsid w:val="004969E0"/>
    <w:rsid w:val="004A359E"/>
    <w:rsid w:val="004A51CF"/>
    <w:rsid w:val="004B5DDC"/>
    <w:rsid w:val="004C0FB6"/>
    <w:rsid w:val="004C3015"/>
    <w:rsid w:val="004C41E7"/>
    <w:rsid w:val="004E223A"/>
    <w:rsid w:val="004E2649"/>
    <w:rsid w:val="004E4239"/>
    <w:rsid w:val="004E7DDB"/>
    <w:rsid w:val="004F3185"/>
    <w:rsid w:val="004F4817"/>
    <w:rsid w:val="004F63D9"/>
    <w:rsid w:val="0050141D"/>
    <w:rsid w:val="00503BD8"/>
    <w:rsid w:val="00513456"/>
    <w:rsid w:val="00515802"/>
    <w:rsid w:val="005305F5"/>
    <w:rsid w:val="00530C68"/>
    <w:rsid w:val="00531D6E"/>
    <w:rsid w:val="00543405"/>
    <w:rsid w:val="00544E63"/>
    <w:rsid w:val="00553CCF"/>
    <w:rsid w:val="0056245A"/>
    <w:rsid w:val="00565D86"/>
    <w:rsid w:val="005756B7"/>
    <w:rsid w:val="00591AF9"/>
    <w:rsid w:val="00591F02"/>
    <w:rsid w:val="00596557"/>
    <w:rsid w:val="005A1D4F"/>
    <w:rsid w:val="005A2BD3"/>
    <w:rsid w:val="005B0328"/>
    <w:rsid w:val="005B6A09"/>
    <w:rsid w:val="005B7E29"/>
    <w:rsid w:val="005C048A"/>
    <w:rsid w:val="005C2A21"/>
    <w:rsid w:val="005C5D56"/>
    <w:rsid w:val="005D0066"/>
    <w:rsid w:val="005D107C"/>
    <w:rsid w:val="005D1809"/>
    <w:rsid w:val="005E49E9"/>
    <w:rsid w:val="005E5271"/>
    <w:rsid w:val="005F1D23"/>
    <w:rsid w:val="005F5F6A"/>
    <w:rsid w:val="0060096B"/>
    <w:rsid w:val="00607F13"/>
    <w:rsid w:val="00613185"/>
    <w:rsid w:val="006152D5"/>
    <w:rsid w:val="00617535"/>
    <w:rsid w:val="0062031B"/>
    <w:rsid w:val="00620C57"/>
    <w:rsid w:val="006408BA"/>
    <w:rsid w:val="00643C9E"/>
    <w:rsid w:val="00665A14"/>
    <w:rsid w:val="00677F8E"/>
    <w:rsid w:val="00692600"/>
    <w:rsid w:val="00693D8B"/>
    <w:rsid w:val="006A37F2"/>
    <w:rsid w:val="006B3592"/>
    <w:rsid w:val="006B796B"/>
    <w:rsid w:val="006C4C1D"/>
    <w:rsid w:val="006C756F"/>
    <w:rsid w:val="006D2BDC"/>
    <w:rsid w:val="006D7865"/>
    <w:rsid w:val="006E0881"/>
    <w:rsid w:val="006E333D"/>
    <w:rsid w:val="006F063C"/>
    <w:rsid w:val="006F1C44"/>
    <w:rsid w:val="006F4FCE"/>
    <w:rsid w:val="007015F8"/>
    <w:rsid w:val="00702CFD"/>
    <w:rsid w:val="00705828"/>
    <w:rsid w:val="00706C69"/>
    <w:rsid w:val="00710CBF"/>
    <w:rsid w:val="0071122A"/>
    <w:rsid w:val="00717AFB"/>
    <w:rsid w:val="00721311"/>
    <w:rsid w:val="007222E7"/>
    <w:rsid w:val="0073146C"/>
    <w:rsid w:val="007439FA"/>
    <w:rsid w:val="00744920"/>
    <w:rsid w:val="0075341D"/>
    <w:rsid w:val="007539C3"/>
    <w:rsid w:val="007564C1"/>
    <w:rsid w:val="00761FF2"/>
    <w:rsid w:val="007630E6"/>
    <w:rsid w:val="00770908"/>
    <w:rsid w:val="0077575C"/>
    <w:rsid w:val="00777632"/>
    <w:rsid w:val="0078092A"/>
    <w:rsid w:val="007829C7"/>
    <w:rsid w:val="00787E85"/>
    <w:rsid w:val="007A34C2"/>
    <w:rsid w:val="007A4DB9"/>
    <w:rsid w:val="007B1FE3"/>
    <w:rsid w:val="007C4553"/>
    <w:rsid w:val="007D373D"/>
    <w:rsid w:val="007E32B4"/>
    <w:rsid w:val="007F4FDD"/>
    <w:rsid w:val="00800911"/>
    <w:rsid w:val="00805DAF"/>
    <w:rsid w:val="0082018C"/>
    <w:rsid w:val="00823BB4"/>
    <w:rsid w:val="00825979"/>
    <w:rsid w:val="00835E8B"/>
    <w:rsid w:val="00841CCE"/>
    <w:rsid w:val="0084650F"/>
    <w:rsid w:val="00850C48"/>
    <w:rsid w:val="00856AF2"/>
    <w:rsid w:val="00863046"/>
    <w:rsid w:val="00863D9C"/>
    <w:rsid w:val="008709E5"/>
    <w:rsid w:val="00871125"/>
    <w:rsid w:val="00872714"/>
    <w:rsid w:val="008735EE"/>
    <w:rsid w:val="00874799"/>
    <w:rsid w:val="008775DA"/>
    <w:rsid w:val="00881052"/>
    <w:rsid w:val="00892E15"/>
    <w:rsid w:val="008A05B3"/>
    <w:rsid w:val="008A5961"/>
    <w:rsid w:val="008A7315"/>
    <w:rsid w:val="008B2457"/>
    <w:rsid w:val="008C5790"/>
    <w:rsid w:val="008E1374"/>
    <w:rsid w:val="008E5D13"/>
    <w:rsid w:val="008F13F8"/>
    <w:rsid w:val="008F141A"/>
    <w:rsid w:val="008F2DC6"/>
    <w:rsid w:val="008F3B5A"/>
    <w:rsid w:val="008F4A45"/>
    <w:rsid w:val="00902B24"/>
    <w:rsid w:val="009036FF"/>
    <w:rsid w:val="00905A30"/>
    <w:rsid w:val="009068B0"/>
    <w:rsid w:val="009124A3"/>
    <w:rsid w:val="00921CE2"/>
    <w:rsid w:val="0092280B"/>
    <w:rsid w:val="00925B30"/>
    <w:rsid w:val="00925C14"/>
    <w:rsid w:val="009507A4"/>
    <w:rsid w:val="00953EB2"/>
    <w:rsid w:val="00954DA3"/>
    <w:rsid w:val="00957DE7"/>
    <w:rsid w:val="00965BAC"/>
    <w:rsid w:val="00981509"/>
    <w:rsid w:val="00986550"/>
    <w:rsid w:val="0099630D"/>
    <w:rsid w:val="00997CB2"/>
    <w:rsid w:val="009A00FC"/>
    <w:rsid w:val="009B3D2E"/>
    <w:rsid w:val="009B69BE"/>
    <w:rsid w:val="009C48DD"/>
    <w:rsid w:val="009C6A15"/>
    <w:rsid w:val="009C7380"/>
    <w:rsid w:val="009D1E91"/>
    <w:rsid w:val="009D2A66"/>
    <w:rsid w:val="009E7658"/>
    <w:rsid w:val="009F0411"/>
    <w:rsid w:val="009F0DA0"/>
    <w:rsid w:val="00A104F5"/>
    <w:rsid w:val="00A109F6"/>
    <w:rsid w:val="00A159B8"/>
    <w:rsid w:val="00A21AAB"/>
    <w:rsid w:val="00A2295F"/>
    <w:rsid w:val="00A24040"/>
    <w:rsid w:val="00A25783"/>
    <w:rsid w:val="00A257B8"/>
    <w:rsid w:val="00A25881"/>
    <w:rsid w:val="00A377D3"/>
    <w:rsid w:val="00A42A57"/>
    <w:rsid w:val="00A44218"/>
    <w:rsid w:val="00A47FDD"/>
    <w:rsid w:val="00A501BF"/>
    <w:rsid w:val="00A52198"/>
    <w:rsid w:val="00A52406"/>
    <w:rsid w:val="00A540E8"/>
    <w:rsid w:val="00A56533"/>
    <w:rsid w:val="00A6158D"/>
    <w:rsid w:val="00A63ADC"/>
    <w:rsid w:val="00A715DF"/>
    <w:rsid w:val="00A7282C"/>
    <w:rsid w:val="00A74256"/>
    <w:rsid w:val="00A82DA4"/>
    <w:rsid w:val="00A87125"/>
    <w:rsid w:val="00A918D0"/>
    <w:rsid w:val="00A930E2"/>
    <w:rsid w:val="00A94880"/>
    <w:rsid w:val="00A95C8D"/>
    <w:rsid w:val="00AA1A02"/>
    <w:rsid w:val="00AA523B"/>
    <w:rsid w:val="00AB0DB3"/>
    <w:rsid w:val="00AB34E6"/>
    <w:rsid w:val="00AC2382"/>
    <w:rsid w:val="00AC47C6"/>
    <w:rsid w:val="00AD04E3"/>
    <w:rsid w:val="00AD338D"/>
    <w:rsid w:val="00AE0789"/>
    <w:rsid w:val="00AE2290"/>
    <w:rsid w:val="00AE68AD"/>
    <w:rsid w:val="00AE72C0"/>
    <w:rsid w:val="00AE752D"/>
    <w:rsid w:val="00AE7D34"/>
    <w:rsid w:val="00AF5F9D"/>
    <w:rsid w:val="00B21AA6"/>
    <w:rsid w:val="00B3492D"/>
    <w:rsid w:val="00B34C21"/>
    <w:rsid w:val="00B46499"/>
    <w:rsid w:val="00B468DE"/>
    <w:rsid w:val="00B49DC7"/>
    <w:rsid w:val="00B52059"/>
    <w:rsid w:val="00B54B05"/>
    <w:rsid w:val="00B60E1D"/>
    <w:rsid w:val="00B671AF"/>
    <w:rsid w:val="00B7301E"/>
    <w:rsid w:val="00B74CF2"/>
    <w:rsid w:val="00B8004F"/>
    <w:rsid w:val="00B821CE"/>
    <w:rsid w:val="00B84436"/>
    <w:rsid w:val="00B91DEE"/>
    <w:rsid w:val="00B92A48"/>
    <w:rsid w:val="00B92BBB"/>
    <w:rsid w:val="00B938CC"/>
    <w:rsid w:val="00B94CFD"/>
    <w:rsid w:val="00BA41ED"/>
    <w:rsid w:val="00BA7181"/>
    <w:rsid w:val="00BB02E4"/>
    <w:rsid w:val="00BB1B92"/>
    <w:rsid w:val="00BB49D3"/>
    <w:rsid w:val="00BB706B"/>
    <w:rsid w:val="00BC2CB8"/>
    <w:rsid w:val="00BC6F9C"/>
    <w:rsid w:val="00BD055B"/>
    <w:rsid w:val="00BD1DC7"/>
    <w:rsid w:val="00BE1E64"/>
    <w:rsid w:val="00BE40EF"/>
    <w:rsid w:val="00BF24F3"/>
    <w:rsid w:val="00BF766C"/>
    <w:rsid w:val="00C03EFB"/>
    <w:rsid w:val="00C102EC"/>
    <w:rsid w:val="00C11066"/>
    <w:rsid w:val="00C123DB"/>
    <w:rsid w:val="00C12E9C"/>
    <w:rsid w:val="00C21EAD"/>
    <w:rsid w:val="00C22861"/>
    <w:rsid w:val="00C231F5"/>
    <w:rsid w:val="00C2618F"/>
    <w:rsid w:val="00C442D0"/>
    <w:rsid w:val="00C57A0A"/>
    <w:rsid w:val="00C64891"/>
    <w:rsid w:val="00C651B9"/>
    <w:rsid w:val="00C66243"/>
    <w:rsid w:val="00C714FB"/>
    <w:rsid w:val="00C77F89"/>
    <w:rsid w:val="00C80BEB"/>
    <w:rsid w:val="00C81FA7"/>
    <w:rsid w:val="00C85C37"/>
    <w:rsid w:val="00C96075"/>
    <w:rsid w:val="00CA091D"/>
    <w:rsid w:val="00CA111F"/>
    <w:rsid w:val="00CB00C0"/>
    <w:rsid w:val="00CB117B"/>
    <w:rsid w:val="00CB5A28"/>
    <w:rsid w:val="00CC2D7F"/>
    <w:rsid w:val="00CE01D3"/>
    <w:rsid w:val="00CE477A"/>
    <w:rsid w:val="00CF4FED"/>
    <w:rsid w:val="00CF7122"/>
    <w:rsid w:val="00D00F3F"/>
    <w:rsid w:val="00D01B01"/>
    <w:rsid w:val="00D119DC"/>
    <w:rsid w:val="00D12672"/>
    <w:rsid w:val="00D12B6E"/>
    <w:rsid w:val="00D12C7B"/>
    <w:rsid w:val="00D13CCA"/>
    <w:rsid w:val="00D24EEA"/>
    <w:rsid w:val="00D2570C"/>
    <w:rsid w:val="00D31F21"/>
    <w:rsid w:val="00D32125"/>
    <w:rsid w:val="00D40DB7"/>
    <w:rsid w:val="00D44AB9"/>
    <w:rsid w:val="00D467C6"/>
    <w:rsid w:val="00D621AF"/>
    <w:rsid w:val="00D6480D"/>
    <w:rsid w:val="00D65292"/>
    <w:rsid w:val="00D74254"/>
    <w:rsid w:val="00D752EA"/>
    <w:rsid w:val="00D8033C"/>
    <w:rsid w:val="00D81014"/>
    <w:rsid w:val="00D877A6"/>
    <w:rsid w:val="00D92AB7"/>
    <w:rsid w:val="00D93C20"/>
    <w:rsid w:val="00D96A79"/>
    <w:rsid w:val="00DA316B"/>
    <w:rsid w:val="00DB3D36"/>
    <w:rsid w:val="00DC0DEC"/>
    <w:rsid w:val="00DC281A"/>
    <w:rsid w:val="00DC5A3F"/>
    <w:rsid w:val="00DD5D4C"/>
    <w:rsid w:val="00DD6C9A"/>
    <w:rsid w:val="00DE768C"/>
    <w:rsid w:val="00DF04F0"/>
    <w:rsid w:val="00DF0DB8"/>
    <w:rsid w:val="00DF3BDD"/>
    <w:rsid w:val="00E02F5D"/>
    <w:rsid w:val="00E05A95"/>
    <w:rsid w:val="00E0659C"/>
    <w:rsid w:val="00E066E6"/>
    <w:rsid w:val="00E073E4"/>
    <w:rsid w:val="00E13213"/>
    <w:rsid w:val="00E13592"/>
    <w:rsid w:val="00E145B6"/>
    <w:rsid w:val="00E14FE2"/>
    <w:rsid w:val="00E172CA"/>
    <w:rsid w:val="00E25414"/>
    <w:rsid w:val="00E26658"/>
    <w:rsid w:val="00E35F7E"/>
    <w:rsid w:val="00E40B4E"/>
    <w:rsid w:val="00E467FA"/>
    <w:rsid w:val="00E67353"/>
    <w:rsid w:val="00E73E3D"/>
    <w:rsid w:val="00E82C3F"/>
    <w:rsid w:val="00E83732"/>
    <w:rsid w:val="00E85ED6"/>
    <w:rsid w:val="00E94291"/>
    <w:rsid w:val="00E94A0E"/>
    <w:rsid w:val="00E952A9"/>
    <w:rsid w:val="00E979C6"/>
    <w:rsid w:val="00EB02BC"/>
    <w:rsid w:val="00EB640D"/>
    <w:rsid w:val="00EC0402"/>
    <w:rsid w:val="00EC2567"/>
    <w:rsid w:val="00EC32C6"/>
    <w:rsid w:val="00EC4A36"/>
    <w:rsid w:val="00EC4F5F"/>
    <w:rsid w:val="00ED004B"/>
    <w:rsid w:val="00ED0E84"/>
    <w:rsid w:val="00ED6EA5"/>
    <w:rsid w:val="00EE6E38"/>
    <w:rsid w:val="00EE77F5"/>
    <w:rsid w:val="00EF11DC"/>
    <w:rsid w:val="00EF324C"/>
    <w:rsid w:val="00EF3633"/>
    <w:rsid w:val="00EF4713"/>
    <w:rsid w:val="00EF77AC"/>
    <w:rsid w:val="00F14603"/>
    <w:rsid w:val="00F21163"/>
    <w:rsid w:val="00F234AF"/>
    <w:rsid w:val="00F25D34"/>
    <w:rsid w:val="00F34F20"/>
    <w:rsid w:val="00F3795B"/>
    <w:rsid w:val="00F41D9F"/>
    <w:rsid w:val="00F425F2"/>
    <w:rsid w:val="00F45479"/>
    <w:rsid w:val="00F462F5"/>
    <w:rsid w:val="00F52CDB"/>
    <w:rsid w:val="00F52F43"/>
    <w:rsid w:val="00F5748E"/>
    <w:rsid w:val="00F6119B"/>
    <w:rsid w:val="00F642FC"/>
    <w:rsid w:val="00F67642"/>
    <w:rsid w:val="00F74490"/>
    <w:rsid w:val="00F82C10"/>
    <w:rsid w:val="00F82F25"/>
    <w:rsid w:val="00F8447E"/>
    <w:rsid w:val="00F85531"/>
    <w:rsid w:val="00F87CA8"/>
    <w:rsid w:val="00F9F541"/>
    <w:rsid w:val="00FA157E"/>
    <w:rsid w:val="00FB77D0"/>
    <w:rsid w:val="00FC3473"/>
    <w:rsid w:val="00FC5227"/>
    <w:rsid w:val="00FC6E4E"/>
    <w:rsid w:val="00FD0AAF"/>
    <w:rsid w:val="00FE7C86"/>
    <w:rsid w:val="00FF1FE9"/>
    <w:rsid w:val="00FF4D6E"/>
    <w:rsid w:val="00FF770B"/>
    <w:rsid w:val="05294851"/>
    <w:rsid w:val="08114FC6"/>
    <w:rsid w:val="088112AD"/>
    <w:rsid w:val="0A8505D6"/>
    <w:rsid w:val="0BCC98D2"/>
    <w:rsid w:val="0C256762"/>
    <w:rsid w:val="0CDA1BBC"/>
    <w:rsid w:val="0D90BFCE"/>
    <w:rsid w:val="0E6E7D19"/>
    <w:rsid w:val="0F84425E"/>
    <w:rsid w:val="0FD02B44"/>
    <w:rsid w:val="1169E656"/>
    <w:rsid w:val="14FDE3FD"/>
    <w:rsid w:val="185F0A6B"/>
    <w:rsid w:val="194479B4"/>
    <w:rsid w:val="1AE0D682"/>
    <w:rsid w:val="1C79E07A"/>
    <w:rsid w:val="1CC37EBE"/>
    <w:rsid w:val="1CC833E1"/>
    <w:rsid w:val="1E6E5945"/>
    <w:rsid w:val="1E93A82E"/>
    <w:rsid w:val="1EF06930"/>
    <w:rsid w:val="204D1F75"/>
    <w:rsid w:val="210F2147"/>
    <w:rsid w:val="2183282F"/>
    <w:rsid w:val="22F05EFA"/>
    <w:rsid w:val="263F786C"/>
    <w:rsid w:val="2648F9EA"/>
    <w:rsid w:val="278744F4"/>
    <w:rsid w:val="31C412C8"/>
    <w:rsid w:val="323B0707"/>
    <w:rsid w:val="374A29D3"/>
    <w:rsid w:val="38B96582"/>
    <w:rsid w:val="392E5574"/>
    <w:rsid w:val="3C45EB24"/>
    <w:rsid w:val="3C557311"/>
    <w:rsid w:val="3C86DCC3"/>
    <w:rsid w:val="3CD2758F"/>
    <w:rsid w:val="3DD17474"/>
    <w:rsid w:val="3DD98420"/>
    <w:rsid w:val="3E5CCC8E"/>
    <w:rsid w:val="429F6717"/>
    <w:rsid w:val="455FB0D8"/>
    <w:rsid w:val="47FDF8AF"/>
    <w:rsid w:val="4C242A63"/>
    <w:rsid w:val="4D64ADF4"/>
    <w:rsid w:val="4DDD008E"/>
    <w:rsid w:val="4E5560C9"/>
    <w:rsid w:val="4EC8B193"/>
    <w:rsid w:val="517A4DBC"/>
    <w:rsid w:val="51C880BC"/>
    <w:rsid w:val="530E0449"/>
    <w:rsid w:val="5344591A"/>
    <w:rsid w:val="5702A5BC"/>
    <w:rsid w:val="593C9F4A"/>
    <w:rsid w:val="5951E67A"/>
    <w:rsid w:val="59F8F144"/>
    <w:rsid w:val="5DBE61E6"/>
    <w:rsid w:val="5EB7C303"/>
    <w:rsid w:val="5FEB6CD1"/>
    <w:rsid w:val="61CF6936"/>
    <w:rsid w:val="66031ADF"/>
    <w:rsid w:val="699977A3"/>
    <w:rsid w:val="6A08939B"/>
    <w:rsid w:val="6AA4584B"/>
    <w:rsid w:val="6D76AF2F"/>
    <w:rsid w:val="70C1CF6C"/>
    <w:rsid w:val="71D98357"/>
    <w:rsid w:val="74DB3FD6"/>
    <w:rsid w:val="75C61A10"/>
    <w:rsid w:val="75D176A9"/>
    <w:rsid w:val="760458E4"/>
    <w:rsid w:val="7A4D2B30"/>
    <w:rsid w:val="7EE97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6412"/>
  <w15:chartTrackingRefBased/>
  <w15:docId w15:val="{1AC3C356-3B96-4585-B2E5-1AE91C69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Loendilik"/>
    <w:next w:val="Normaallaad"/>
    <w:link w:val="Pealkiri1Mrk"/>
    <w:uiPriority w:val="9"/>
    <w:qFormat/>
    <w:rsid w:val="00381E90"/>
    <w:pPr>
      <w:numPr>
        <w:numId w:val="2"/>
      </w:numPr>
      <w:spacing w:after="0" w:line="276" w:lineRule="auto"/>
      <w:contextualSpacing w:val="0"/>
      <w:jc w:val="both"/>
      <w:outlineLvl w:val="0"/>
    </w:pPr>
    <w:rPr>
      <w:rFonts w:ascii="Times New Roman" w:eastAsia="Times New Roman" w:hAnsi="Times New Roman" w:cstheme="minorHAnsi"/>
      <w:b/>
      <w:sz w:val="24"/>
      <w:lang w:val="et-EE"/>
    </w:rPr>
  </w:style>
  <w:style w:type="paragraph" w:styleId="Pealkiri2">
    <w:name w:val="heading 2"/>
    <w:basedOn w:val="Normaallaad"/>
    <w:next w:val="Normaallaad"/>
    <w:link w:val="Pealkiri2Mrk"/>
    <w:qFormat/>
    <w:rsid w:val="00DE768C"/>
    <w:pPr>
      <w:keepNext/>
      <w:tabs>
        <w:tab w:val="left" w:pos="426"/>
      </w:tabs>
      <w:suppressAutoHyphens/>
      <w:spacing w:after="0" w:line="240" w:lineRule="auto"/>
      <w:outlineLvl w:val="1"/>
    </w:pPr>
    <w:rPr>
      <w:rFonts w:ascii="Times New Roman" w:eastAsia="Times New Roman" w:hAnsi="Times New Roman" w:cs="Times New Roman"/>
      <w:sz w:val="24"/>
      <w:szCs w:val="20"/>
      <w:lang w:val="fr-BE"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aragraph">
    <w:name w:val="paragraph"/>
    <w:basedOn w:val="Normaallaad"/>
    <w:rsid w:val="00DB3D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Liguvaikefont"/>
    <w:rsid w:val="00DB3D36"/>
  </w:style>
  <w:style w:type="character" w:customStyle="1" w:styleId="eop">
    <w:name w:val="eop"/>
    <w:basedOn w:val="Liguvaikefont"/>
    <w:rsid w:val="00DB3D36"/>
  </w:style>
  <w:style w:type="character" w:customStyle="1" w:styleId="spellingerror">
    <w:name w:val="spellingerror"/>
    <w:basedOn w:val="Liguvaikefont"/>
    <w:rsid w:val="00DB3D36"/>
  </w:style>
  <w:style w:type="character" w:styleId="Kommentaariviide">
    <w:name w:val="annotation reference"/>
    <w:basedOn w:val="Liguvaikefont"/>
    <w:uiPriority w:val="99"/>
    <w:semiHidden/>
    <w:unhideWhenUsed/>
    <w:rsid w:val="00DB3D36"/>
    <w:rPr>
      <w:sz w:val="16"/>
      <w:szCs w:val="16"/>
    </w:rPr>
  </w:style>
  <w:style w:type="paragraph" w:styleId="Kommentaaritekst">
    <w:name w:val="annotation text"/>
    <w:basedOn w:val="Normaallaad"/>
    <w:link w:val="KommentaaritekstMrk"/>
    <w:uiPriority w:val="99"/>
    <w:semiHidden/>
    <w:unhideWhenUsed/>
    <w:rsid w:val="00DB3D36"/>
    <w:pPr>
      <w:spacing w:line="240" w:lineRule="auto"/>
    </w:pPr>
    <w:rPr>
      <w:sz w:val="20"/>
      <w:szCs w:val="20"/>
    </w:rPr>
  </w:style>
  <w:style w:type="character" w:customStyle="1" w:styleId="KommentaaritekstMrk">
    <w:name w:val="Kommentaari tekst Märk"/>
    <w:basedOn w:val="Liguvaikefont"/>
    <w:link w:val="Kommentaaritekst"/>
    <w:uiPriority w:val="99"/>
    <w:semiHidden/>
    <w:rsid w:val="00DB3D36"/>
    <w:rPr>
      <w:sz w:val="20"/>
      <w:szCs w:val="20"/>
    </w:rPr>
  </w:style>
  <w:style w:type="paragraph" w:styleId="Kommentaariteema">
    <w:name w:val="annotation subject"/>
    <w:basedOn w:val="Kommentaaritekst"/>
    <w:next w:val="Kommentaaritekst"/>
    <w:link w:val="KommentaariteemaMrk"/>
    <w:uiPriority w:val="99"/>
    <w:semiHidden/>
    <w:unhideWhenUsed/>
    <w:rsid w:val="00DB3D36"/>
    <w:rPr>
      <w:b/>
      <w:bCs/>
    </w:rPr>
  </w:style>
  <w:style w:type="character" w:customStyle="1" w:styleId="KommentaariteemaMrk">
    <w:name w:val="Kommentaari teema Märk"/>
    <w:basedOn w:val="KommentaaritekstMrk"/>
    <w:link w:val="Kommentaariteema"/>
    <w:uiPriority w:val="99"/>
    <w:semiHidden/>
    <w:rsid w:val="00DB3D36"/>
    <w:rPr>
      <w:b/>
      <w:bCs/>
      <w:sz w:val="20"/>
      <w:szCs w:val="20"/>
    </w:rPr>
  </w:style>
  <w:style w:type="paragraph" w:styleId="Jutumullitekst">
    <w:name w:val="Balloon Text"/>
    <w:basedOn w:val="Normaallaad"/>
    <w:link w:val="JutumullitekstMrk"/>
    <w:uiPriority w:val="99"/>
    <w:semiHidden/>
    <w:unhideWhenUsed/>
    <w:rsid w:val="00DB3D3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B3D36"/>
    <w:rPr>
      <w:rFonts w:ascii="Segoe UI" w:hAnsi="Segoe UI" w:cs="Segoe UI"/>
      <w:sz w:val="18"/>
      <w:szCs w:val="18"/>
    </w:rPr>
  </w:style>
  <w:style w:type="paragraph" w:styleId="Loendilik">
    <w:name w:val="List Paragraph"/>
    <w:basedOn w:val="Normaallaad"/>
    <w:uiPriority w:val="34"/>
    <w:qFormat/>
    <w:rsid w:val="00905A30"/>
    <w:pPr>
      <w:ind w:left="720"/>
      <w:contextualSpacing/>
    </w:pPr>
  </w:style>
  <w:style w:type="character" w:customStyle="1" w:styleId="Pealkiri2Mrk">
    <w:name w:val="Pealkiri 2 Märk"/>
    <w:basedOn w:val="Liguvaikefont"/>
    <w:link w:val="Pealkiri2"/>
    <w:rsid w:val="00DE768C"/>
    <w:rPr>
      <w:rFonts w:ascii="Times New Roman" w:eastAsia="Times New Roman" w:hAnsi="Times New Roman" w:cs="Times New Roman"/>
      <w:sz w:val="24"/>
      <w:szCs w:val="20"/>
      <w:lang w:val="fr-BE" w:eastAsia="ar-SA"/>
    </w:rPr>
  </w:style>
  <w:style w:type="character" w:styleId="Hperlink">
    <w:name w:val="Hyperlink"/>
    <w:uiPriority w:val="99"/>
    <w:rsid w:val="00DE768C"/>
    <w:rPr>
      <w:rFonts w:ascii="Times New Roman" w:hAnsi="Times New Roman" w:cs="Times New Roman"/>
      <w:b/>
      <w:color w:val="0000FF"/>
      <w:sz w:val="24"/>
      <w:u w:val="single"/>
    </w:rPr>
  </w:style>
  <w:style w:type="paragraph" w:customStyle="1" w:styleId="ldpealkiri">
    <w:name w:val="Üldpealkiri"/>
    <w:basedOn w:val="Normaallaad"/>
    <w:link w:val="ldpealkiriMrk"/>
    <w:qFormat/>
    <w:rsid w:val="00B7301E"/>
    <w:pPr>
      <w:spacing w:after="200" w:line="360" w:lineRule="auto"/>
      <w:ind w:left="714" w:right="-482" w:hanging="357"/>
      <w:jc w:val="center"/>
    </w:pPr>
    <w:rPr>
      <w:rFonts w:ascii="Times New Roman" w:eastAsia="Times New Roman" w:hAnsi="Times New Roman" w:cs="Times New Roman"/>
      <w:b/>
      <w:sz w:val="24"/>
      <w:szCs w:val="20"/>
      <w:lang w:val="et-EE"/>
    </w:rPr>
  </w:style>
  <w:style w:type="character" w:customStyle="1" w:styleId="ldpealkiriMrk">
    <w:name w:val="Üldpealkiri Märk"/>
    <w:link w:val="ldpealkiri"/>
    <w:rsid w:val="00B7301E"/>
    <w:rPr>
      <w:rFonts w:ascii="Times New Roman" w:eastAsia="Times New Roman" w:hAnsi="Times New Roman" w:cs="Times New Roman"/>
      <w:b/>
      <w:sz w:val="24"/>
      <w:szCs w:val="20"/>
      <w:lang w:val="et-EE"/>
    </w:rPr>
  </w:style>
  <w:style w:type="character" w:customStyle="1" w:styleId="Pealkiri1Mrk">
    <w:name w:val="Pealkiri 1 Märk"/>
    <w:basedOn w:val="Liguvaikefont"/>
    <w:link w:val="Pealkiri1"/>
    <w:uiPriority w:val="9"/>
    <w:rsid w:val="00381E90"/>
    <w:rPr>
      <w:rFonts w:ascii="Times New Roman" w:eastAsia="Times New Roman" w:hAnsi="Times New Roman" w:cstheme="minorHAnsi"/>
      <w:b/>
      <w:sz w:val="24"/>
      <w:lang w:val="et-EE"/>
    </w:rPr>
  </w:style>
  <w:style w:type="paragraph" w:styleId="Jalus">
    <w:name w:val="footer"/>
    <w:basedOn w:val="Normaallaad"/>
    <w:link w:val="JalusMrk"/>
    <w:uiPriority w:val="99"/>
    <w:unhideWhenUsed/>
    <w:rsid w:val="00361BFB"/>
    <w:pPr>
      <w:tabs>
        <w:tab w:val="center" w:pos="4513"/>
        <w:tab w:val="right" w:pos="9026"/>
      </w:tabs>
      <w:spacing w:after="0" w:line="240" w:lineRule="auto"/>
    </w:pPr>
    <w:rPr>
      <w:rFonts w:ascii="Calibri" w:hAnsi="Calibri" w:cs="Calibri"/>
    </w:rPr>
  </w:style>
  <w:style w:type="character" w:customStyle="1" w:styleId="JalusMrk">
    <w:name w:val="Jalus Märk"/>
    <w:basedOn w:val="Liguvaikefont"/>
    <w:link w:val="Jalus"/>
    <w:uiPriority w:val="99"/>
    <w:rsid w:val="00361BFB"/>
    <w:rPr>
      <w:rFonts w:ascii="Calibri" w:hAnsi="Calibri" w:cs="Calibri"/>
    </w:rPr>
  </w:style>
  <w:style w:type="paragraph" w:styleId="Sisukorrapealkiri">
    <w:name w:val="TOC Heading"/>
    <w:basedOn w:val="Pealkiri1"/>
    <w:next w:val="Normaallaad"/>
    <w:uiPriority w:val="39"/>
    <w:unhideWhenUsed/>
    <w:qFormat/>
    <w:rsid w:val="00361BFB"/>
    <w:pPr>
      <w:keepNext/>
      <w:keepLines/>
      <w:numPr>
        <w:numId w:val="0"/>
      </w:numPr>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SK1">
    <w:name w:val="toc 1"/>
    <w:basedOn w:val="Normaallaad"/>
    <w:next w:val="Normaallaad"/>
    <w:autoRedefine/>
    <w:uiPriority w:val="39"/>
    <w:unhideWhenUsed/>
    <w:rsid w:val="00361BFB"/>
    <w:pPr>
      <w:spacing w:after="100"/>
    </w:pPr>
  </w:style>
  <w:style w:type="paragraph" w:styleId="SK2">
    <w:name w:val="toc 2"/>
    <w:basedOn w:val="Normaallaad"/>
    <w:next w:val="Normaallaad"/>
    <w:autoRedefine/>
    <w:uiPriority w:val="39"/>
    <w:unhideWhenUsed/>
    <w:rsid w:val="00361BFB"/>
    <w:pPr>
      <w:spacing w:after="100"/>
      <w:ind w:left="220"/>
    </w:pPr>
  </w:style>
  <w:style w:type="paragraph" w:styleId="Pis">
    <w:name w:val="header"/>
    <w:basedOn w:val="Normaallaad"/>
    <w:link w:val="PisMrk"/>
    <w:uiPriority w:val="99"/>
    <w:unhideWhenUsed/>
    <w:rsid w:val="00405844"/>
    <w:pPr>
      <w:tabs>
        <w:tab w:val="center" w:pos="4513"/>
        <w:tab w:val="right" w:pos="9026"/>
      </w:tabs>
      <w:spacing w:after="0" w:line="240" w:lineRule="auto"/>
    </w:pPr>
  </w:style>
  <w:style w:type="character" w:customStyle="1" w:styleId="PisMrk">
    <w:name w:val="Päis Märk"/>
    <w:basedOn w:val="Liguvaikefont"/>
    <w:link w:val="Pis"/>
    <w:uiPriority w:val="99"/>
    <w:rsid w:val="00405844"/>
  </w:style>
  <w:style w:type="character" w:styleId="Lahendamatamainimine">
    <w:name w:val="Unresolved Mention"/>
    <w:basedOn w:val="Liguvaikefont"/>
    <w:uiPriority w:val="99"/>
    <w:semiHidden/>
    <w:unhideWhenUsed/>
    <w:rsid w:val="00CE477A"/>
    <w:rPr>
      <w:color w:val="605E5C"/>
      <w:shd w:val="clear" w:color="auto" w:fill="E1DFDD"/>
    </w:rPr>
  </w:style>
  <w:style w:type="character" w:styleId="Klastatudhperlink">
    <w:name w:val="FollowedHyperlink"/>
    <w:basedOn w:val="Liguvaikefont"/>
    <w:uiPriority w:val="99"/>
    <w:semiHidden/>
    <w:unhideWhenUsed/>
    <w:rsid w:val="004C0FB6"/>
    <w:rPr>
      <w:color w:val="954F72" w:themeColor="followedHyperlink"/>
      <w:u w:val="single"/>
    </w:rPr>
  </w:style>
  <w:style w:type="character" w:customStyle="1" w:styleId="ContentChar">
    <w:name w:val="Content Char"/>
    <w:basedOn w:val="Liguvaikefont"/>
    <w:link w:val="Content"/>
    <w:locked/>
    <w:rsid w:val="00117E8A"/>
    <w:rPr>
      <w:rFonts w:ascii="Times New Roman" w:eastAsiaTheme="minorEastAsia" w:hAnsi="Times New Roman" w:cs="Times New Roman"/>
      <w:color w:val="44546A" w:themeColor="text2"/>
      <w:lang w:val="et-EE"/>
    </w:rPr>
  </w:style>
  <w:style w:type="paragraph" w:customStyle="1" w:styleId="Content">
    <w:name w:val="Content"/>
    <w:basedOn w:val="Normaallaad"/>
    <w:link w:val="ContentChar"/>
    <w:qFormat/>
    <w:rsid w:val="00117E8A"/>
    <w:pPr>
      <w:spacing w:after="0" w:line="276" w:lineRule="auto"/>
    </w:pPr>
    <w:rPr>
      <w:rFonts w:ascii="Times New Roman" w:eastAsiaTheme="minorEastAsia" w:hAnsi="Times New Roman" w:cs="Times New Roman"/>
      <w:color w:val="44546A" w:themeColor="text2"/>
      <w:lang w:val="et-EE"/>
    </w:rPr>
  </w:style>
  <w:style w:type="table" w:styleId="Kontuurtabel">
    <w:name w:val="Table Grid"/>
    <w:basedOn w:val="Normaaltabel"/>
    <w:uiPriority w:val="39"/>
    <w:rsid w:val="00117E8A"/>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dis">
    <w:name w:val="caption"/>
    <w:basedOn w:val="Normaallaad"/>
    <w:next w:val="Normaallaad"/>
    <w:uiPriority w:val="35"/>
    <w:unhideWhenUsed/>
    <w:qFormat/>
    <w:rsid w:val="00CB00C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18039">
      <w:bodyDiv w:val="1"/>
      <w:marLeft w:val="0"/>
      <w:marRight w:val="0"/>
      <w:marTop w:val="0"/>
      <w:marBottom w:val="0"/>
      <w:divBdr>
        <w:top w:val="none" w:sz="0" w:space="0" w:color="auto"/>
        <w:left w:val="none" w:sz="0" w:space="0" w:color="auto"/>
        <w:bottom w:val="none" w:sz="0" w:space="0" w:color="auto"/>
        <w:right w:val="none" w:sz="0" w:space="0" w:color="auto"/>
      </w:divBdr>
    </w:div>
    <w:div w:id="290287365">
      <w:bodyDiv w:val="1"/>
      <w:marLeft w:val="0"/>
      <w:marRight w:val="0"/>
      <w:marTop w:val="0"/>
      <w:marBottom w:val="0"/>
      <w:divBdr>
        <w:top w:val="none" w:sz="0" w:space="0" w:color="auto"/>
        <w:left w:val="none" w:sz="0" w:space="0" w:color="auto"/>
        <w:bottom w:val="none" w:sz="0" w:space="0" w:color="auto"/>
        <w:right w:val="none" w:sz="0" w:space="0" w:color="auto"/>
      </w:divBdr>
    </w:div>
    <w:div w:id="361201313">
      <w:bodyDiv w:val="1"/>
      <w:marLeft w:val="0"/>
      <w:marRight w:val="0"/>
      <w:marTop w:val="0"/>
      <w:marBottom w:val="0"/>
      <w:divBdr>
        <w:top w:val="none" w:sz="0" w:space="0" w:color="auto"/>
        <w:left w:val="none" w:sz="0" w:space="0" w:color="auto"/>
        <w:bottom w:val="none" w:sz="0" w:space="0" w:color="auto"/>
        <w:right w:val="none" w:sz="0" w:space="0" w:color="auto"/>
      </w:divBdr>
    </w:div>
    <w:div w:id="388847172">
      <w:bodyDiv w:val="1"/>
      <w:marLeft w:val="0"/>
      <w:marRight w:val="0"/>
      <w:marTop w:val="0"/>
      <w:marBottom w:val="0"/>
      <w:divBdr>
        <w:top w:val="none" w:sz="0" w:space="0" w:color="auto"/>
        <w:left w:val="none" w:sz="0" w:space="0" w:color="auto"/>
        <w:bottom w:val="none" w:sz="0" w:space="0" w:color="auto"/>
        <w:right w:val="none" w:sz="0" w:space="0" w:color="auto"/>
      </w:divBdr>
    </w:div>
    <w:div w:id="466969759">
      <w:bodyDiv w:val="1"/>
      <w:marLeft w:val="0"/>
      <w:marRight w:val="0"/>
      <w:marTop w:val="0"/>
      <w:marBottom w:val="0"/>
      <w:divBdr>
        <w:top w:val="none" w:sz="0" w:space="0" w:color="auto"/>
        <w:left w:val="none" w:sz="0" w:space="0" w:color="auto"/>
        <w:bottom w:val="none" w:sz="0" w:space="0" w:color="auto"/>
        <w:right w:val="none" w:sz="0" w:space="0" w:color="auto"/>
      </w:divBdr>
    </w:div>
    <w:div w:id="520049576">
      <w:bodyDiv w:val="1"/>
      <w:marLeft w:val="0"/>
      <w:marRight w:val="0"/>
      <w:marTop w:val="0"/>
      <w:marBottom w:val="0"/>
      <w:divBdr>
        <w:top w:val="none" w:sz="0" w:space="0" w:color="auto"/>
        <w:left w:val="none" w:sz="0" w:space="0" w:color="auto"/>
        <w:bottom w:val="none" w:sz="0" w:space="0" w:color="auto"/>
        <w:right w:val="none" w:sz="0" w:space="0" w:color="auto"/>
      </w:divBdr>
    </w:div>
    <w:div w:id="700518452">
      <w:bodyDiv w:val="1"/>
      <w:marLeft w:val="0"/>
      <w:marRight w:val="0"/>
      <w:marTop w:val="0"/>
      <w:marBottom w:val="0"/>
      <w:divBdr>
        <w:top w:val="none" w:sz="0" w:space="0" w:color="auto"/>
        <w:left w:val="none" w:sz="0" w:space="0" w:color="auto"/>
        <w:bottom w:val="none" w:sz="0" w:space="0" w:color="auto"/>
        <w:right w:val="none" w:sz="0" w:space="0" w:color="auto"/>
      </w:divBdr>
    </w:div>
    <w:div w:id="730613031">
      <w:bodyDiv w:val="1"/>
      <w:marLeft w:val="0"/>
      <w:marRight w:val="0"/>
      <w:marTop w:val="0"/>
      <w:marBottom w:val="0"/>
      <w:divBdr>
        <w:top w:val="none" w:sz="0" w:space="0" w:color="auto"/>
        <w:left w:val="none" w:sz="0" w:space="0" w:color="auto"/>
        <w:bottom w:val="none" w:sz="0" w:space="0" w:color="auto"/>
        <w:right w:val="none" w:sz="0" w:space="0" w:color="auto"/>
      </w:divBdr>
    </w:div>
    <w:div w:id="740640567">
      <w:bodyDiv w:val="1"/>
      <w:marLeft w:val="0"/>
      <w:marRight w:val="0"/>
      <w:marTop w:val="0"/>
      <w:marBottom w:val="0"/>
      <w:divBdr>
        <w:top w:val="none" w:sz="0" w:space="0" w:color="auto"/>
        <w:left w:val="none" w:sz="0" w:space="0" w:color="auto"/>
        <w:bottom w:val="none" w:sz="0" w:space="0" w:color="auto"/>
        <w:right w:val="none" w:sz="0" w:space="0" w:color="auto"/>
      </w:divBdr>
      <w:divsChild>
        <w:div w:id="492377123">
          <w:marLeft w:val="0"/>
          <w:marRight w:val="0"/>
          <w:marTop w:val="0"/>
          <w:marBottom w:val="0"/>
          <w:divBdr>
            <w:top w:val="none" w:sz="0" w:space="0" w:color="auto"/>
            <w:left w:val="none" w:sz="0" w:space="0" w:color="auto"/>
            <w:bottom w:val="none" w:sz="0" w:space="0" w:color="auto"/>
            <w:right w:val="none" w:sz="0" w:space="0" w:color="auto"/>
          </w:divBdr>
        </w:div>
        <w:div w:id="217475035">
          <w:marLeft w:val="0"/>
          <w:marRight w:val="0"/>
          <w:marTop w:val="0"/>
          <w:marBottom w:val="0"/>
          <w:divBdr>
            <w:top w:val="none" w:sz="0" w:space="0" w:color="auto"/>
            <w:left w:val="none" w:sz="0" w:space="0" w:color="auto"/>
            <w:bottom w:val="none" w:sz="0" w:space="0" w:color="auto"/>
            <w:right w:val="none" w:sz="0" w:space="0" w:color="auto"/>
          </w:divBdr>
        </w:div>
        <w:div w:id="603610455">
          <w:marLeft w:val="0"/>
          <w:marRight w:val="0"/>
          <w:marTop w:val="0"/>
          <w:marBottom w:val="0"/>
          <w:divBdr>
            <w:top w:val="none" w:sz="0" w:space="0" w:color="auto"/>
            <w:left w:val="none" w:sz="0" w:space="0" w:color="auto"/>
            <w:bottom w:val="none" w:sz="0" w:space="0" w:color="auto"/>
            <w:right w:val="none" w:sz="0" w:space="0" w:color="auto"/>
          </w:divBdr>
        </w:div>
        <w:div w:id="80225243">
          <w:marLeft w:val="0"/>
          <w:marRight w:val="0"/>
          <w:marTop w:val="0"/>
          <w:marBottom w:val="0"/>
          <w:divBdr>
            <w:top w:val="none" w:sz="0" w:space="0" w:color="auto"/>
            <w:left w:val="none" w:sz="0" w:space="0" w:color="auto"/>
            <w:bottom w:val="none" w:sz="0" w:space="0" w:color="auto"/>
            <w:right w:val="none" w:sz="0" w:space="0" w:color="auto"/>
          </w:divBdr>
        </w:div>
        <w:div w:id="719397810">
          <w:marLeft w:val="0"/>
          <w:marRight w:val="0"/>
          <w:marTop w:val="0"/>
          <w:marBottom w:val="0"/>
          <w:divBdr>
            <w:top w:val="none" w:sz="0" w:space="0" w:color="auto"/>
            <w:left w:val="none" w:sz="0" w:space="0" w:color="auto"/>
            <w:bottom w:val="none" w:sz="0" w:space="0" w:color="auto"/>
            <w:right w:val="none" w:sz="0" w:space="0" w:color="auto"/>
          </w:divBdr>
        </w:div>
        <w:div w:id="664820411">
          <w:marLeft w:val="0"/>
          <w:marRight w:val="0"/>
          <w:marTop w:val="0"/>
          <w:marBottom w:val="0"/>
          <w:divBdr>
            <w:top w:val="none" w:sz="0" w:space="0" w:color="auto"/>
            <w:left w:val="none" w:sz="0" w:space="0" w:color="auto"/>
            <w:bottom w:val="none" w:sz="0" w:space="0" w:color="auto"/>
            <w:right w:val="none" w:sz="0" w:space="0" w:color="auto"/>
          </w:divBdr>
        </w:div>
        <w:div w:id="1523476362">
          <w:marLeft w:val="0"/>
          <w:marRight w:val="0"/>
          <w:marTop w:val="0"/>
          <w:marBottom w:val="0"/>
          <w:divBdr>
            <w:top w:val="none" w:sz="0" w:space="0" w:color="auto"/>
            <w:left w:val="none" w:sz="0" w:space="0" w:color="auto"/>
            <w:bottom w:val="none" w:sz="0" w:space="0" w:color="auto"/>
            <w:right w:val="none" w:sz="0" w:space="0" w:color="auto"/>
          </w:divBdr>
        </w:div>
        <w:div w:id="1325401522">
          <w:marLeft w:val="0"/>
          <w:marRight w:val="0"/>
          <w:marTop w:val="0"/>
          <w:marBottom w:val="0"/>
          <w:divBdr>
            <w:top w:val="none" w:sz="0" w:space="0" w:color="auto"/>
            <w:left w:val="none" w:sz="0" w:space="0" w:color="auto"/>
            <w:bottom w:val="none" w:sz="0" w:space="0" w:color="auto"/>
            <w:right w:val="none" w:sz="0" w:space="0" w:color="auto"/>
          </w:divBdr>
        </w:div>
        <w:div w:id="188304509">
          <w:marLeft w:val="0"/>
          <w:marRight w:val="0"/>
          <w:marTop w:val="0"/>
          <w:marBottom w:val="0"/>
          <w:divBdr>
            <w:top w:val="none" w:sz="0" w:space="0" w:color="auto"/>
            <w:left w:val="none" w:sz="0" w:space="0" w:color="auto"/>
            <w:bottom w:val="none" w:sz="0" w:space="0" w:color="auto"/>
            <w:right w:val="none" w:sz="0" w:space="0" w:color="auto"/>
          </w:divBdr>
        </w:div>
        <w:div w:id="228882822">
          <w:marLeft w:val="0"/>
          <w:marRight w:val="0"/>
          <w:marTop w:val="0"/>
          <w:marBottom w:val="0"/>
          <w:divBdr>
            <w:top w:val="none" w:sz="0" w:space="0" w:color="auto"/>
            <w:left w:val="none" w:sz="0" w:space="0" w:color="auto"/>
            <w:bottom w:val="none" w:sz="0" w:space="0" w:color="auto"/>
            <w:right w:val="none" w:sz="0" w:space="0" w:color="auto"/>
          </w:divBdr>
        </w:div>
        <w:div w:id="1649940901">
          <w:marLeft w:val="0"/>
          <w:marRight w:val="0"/>
          <w:marTop w:val="0"/>
          <w:marBottom w:val="0"/>
          <w:divBdr>
            <w:top w:val="none" w:sz="0" w:space="0" w:color="auto"/>
            <w:left w:val="none" w:sz="0" w:space="0" w:color="auto"/>
            <w:bottom w:val="none" w:sz="0" w:space="0" w:color="auto"/>
            <w:right w:val="none" w:sz="0" w:space="0" w:color="auto"/>
          </w:divBdr>
        </w:div>
        <w:div w:id="681322940">
          <w:marLeft w:val="0"/>
          <w:marRight w:val="0"/>
          <w:marTop w:val="0"/>
          <w:marBottom w:val="0"/>
          <w:divBdr>
            <w:top w:val="none" w:sz="0" w:space="0" w:color="auto"/>
            <w:left w:val="none" w:sz="0" w:space="0" w:color="auto"/>
            <w:bottom w:val="none" w:sz="0" w:space="0" w:color="auto"/>
            <w:right w:val="none" w:sz="0" w:space="0" w:color="auto"/>
          </w:divBdr>
        </w:div>
        <w:div w:id="318002714">
          <w:marLeft w:val="0"/>
          <w:marRight w:val="0"/>
          <w:marTop w:val="0"/>
          <w:marBottom w:val="0"/>
          <w:divBdr>
            <w:top w:val="none" w:sz="0" w:space="0" w:color="auto"/>
            <w:left w:val="none" w:sz="0" w:space="0" w:color="auto"/>
            <w:bottom w:val="none" w:sz="0" w:space="0" w:color="auto"/>
            <w:right w:val="none" w:sz="0" w:space="0" w:color="auto"/>
          </w:divBdr>
        </w:div>
        <w:div w:id="77098675">
          <w:marLeft w:val="0"/>
          <w:marRight w:val="0"/>
          <w:marTop w:val="0"/>
          <w:marBottom w:val="0"/>
          <w:divBdr>
            <w:top w:val="none" w:sz="0" w:space="0" w:color="auto"/>
            <w:left w:val="none" w:sz="0" w:space="0" w:color="auto"/>
            <w:bottom w:val="none" w:sz="0" w:space="0" w:color="auto"/>
            <w:right w:val="none" w:sz="0" w:space="0" w:color="auto"/>
          </w:divBdr>
        </w:div>
        <w:div w:id="1709524470">
          <w:marLeft w:val="0"/>
          <w:marRight w:val="0"/>
          <w:marTop w:val="0"/>
          <w:marBottom w:val="0"/>
          <w:divBdr>
            <w:top w:val="none" w:sz="0" w:space="0" w:color="auto"/>
            <w:left w:val="none" w:sz="0" w:space="0" w:color="auto"/>
            <w:bottom w:val="none" w:sz="0" w:space="0" w:color="auto"/>
            <w:right w:val="none" w:sz="0" w:space="0" w:color="auto"/>
          </w:divBdr>
        </w:div>
        <w:div w:id="475144109">
          <w:marLeft w:val="0"/>
          <w:marRight w:val="0"/>
          <w:marTop w:val="0"/>
          <w:marBottom w:val="0"/>
          <w:divBdr>
            <w:top w:val="none" w:sz="0" w:space="0" w:color="auto"/>
            <w:left w:val="none" w:sz="0" w:space="0" w:color="auto"/>
            <w:bottom w:val="none" w:sz="0" w:space="0" w:color="auto"/>
            <w:right w:val="none" w:sz="0" w:space="0" w:color="auto"/>
          </w:divBdr>
        </w:div>
        <w:div w:id="1793862556">
          <w:marLeft w:val="0"/>
          <w:marRight w:val="0"/>
          <w:marTop w:val="0"/>
          <w:marBottom w:val="0"/>
          <w:divBdr>
            <w:top w:val="none" w:sz="0" w:space="0" w:color="auto"/>
            <w:left w:val="none" w:sz="0" w:space="0" w:color="auto"/>
            <w:bottom w:val="none" w:sz="0" w:space="0" w:color="auto"/>
            <w:right w:val="none" w:sz="0" w:space="0" w:color="auto"/>
          </w:divBdr>
        </w:div>
        <w:div w:id="473061712">
          <w:marLeft w:val="0"/>
          <w:marRight w:val="0"/>
          <w:marTop w:val="0"/>
          <w:marBottom w:val="0"/>
          <w:divBdr>
            <w:top w:val="none" w:sz="0" w:space="0" w:color="auto"/>
            <w:left w:val="none" w:sz="0" w:space="0" w:color="auto"/>
            <w:bottom w:val="none" w:sz="0" w:space="0" w:color="auto"/>
            <w:right w:val="none" w:sz="0" w:space="0" w:color="auto"/>
          </w:divBdr>
        </w:div>
        <w:div w:id="363211674">
          <w:marLeft w:val="0"/>
          <w:marRight w:val="0"/>
          <w:marTop w:val="0"/>
          <w:marBottom w:val="0"/>
          <w:divBdr>
            <w:top w:val="none" w:sz="0" w:space="0" w:color="auto"/>
            <w:left w:val="none" w:sz="0" w:space="0" w:color="auto"/>
            <w:bottom w:val="none" w:sz="0" w:space="0" w:color="auto"/>
            <w:right w:val="none" w:sz="0" w:space="0" w:color="auto"/>
          </w:divBdr>
        </w:div>
        <w:div w:id="749276892">
          <w:marLeft w:val="0"/>
          <w:marRight w:val="0"/>
          <w:marTop w:val="0"/>
          <w:marBottom w:val="0"/>
          <w:divBdr>
            <w:top w:val="none" w:sz="0" w:space="0" w:color="auto"/>
            <w:left w:val="none" w:sz="0" w:space="0" w:color="auto"/>
            <w:bottom w:val="none" w:sz="0" w:space="0" w:color="auto"/>
            <w:right w:val="none" w:sz="0" w:space="0" w:color="auto"/>
          </w:divBdr>
        </w:div>
        <w:div w:id="743533008">
          <w:marLeft w:val="0"/>
          <w:marRight w:val="0"/>
          <w:marTop w:val="0"/>
          <w:marBottom w:val="0"/>
          <w:divBdr>
            <w:top w:val="none" w:sz="0" w:space="0" w:color="auto"/>
            <w:left w:val="none" w:sz="0" w:space="0" w:color="auto"/>
            <w:bottom w:val="none" w:sz="0" w:space="0" w:color="auto"/>
            <w:right w:val="none" w:sz="0" w:space="0" w:color="auto"/>
          </w:divBdr>
        </w:div>
        <w:div w:id="1905942956">
          <w:marLeft w:val="0"/>
          <w:marRight w:val="0"/>
          <w:marTop w:val="0"/>
          <w:marBottom w:val="0"/>
          <w:divBdr>
            <w:top w:val="none" w:sz="0" w:space="0" w:color="auto"/>
            <w:left w:val="none" w:sz="0" w:space="0" w:color="auto"/>
            <w:bottom w:val="none" w:sz="0" w:space="0" w:color="auto"/>
            <w:right w:val="none" w:sz="0" w:space="0" w:color="auto"/>
          </w:divBdr>
        </w:div>
        <w:div w:id="1996714258">
          <w:marLeft w:val="0"/>
          <w:marRight w:val="0"/>
          <w:marTop w:val="0"/>
          <w:marBottom w:val="0"/>
          <w:divBdr>
            <w:top w:val="none" w:sz="0" w:space="0" w:color="auto"/>
            <w:left w:val="none" w:sz="0" w:space="0" w:color="auto"/>
            <w:bottom w:val="none" w:sz="0" w:space="0" w:color="auto"/>
            <w:right w:val="none" w:sz="0" w:space="0" w:color="auto"/>
          </w:divBdr>
        </w:div>
        <w:div w:id="478231022">
          <w:marLeft w:val="0"/>
          <w:marRight w:val="0"/>
          <w:marTop w:val="0"/>
          <w:marBottom w:val="0"/>
          <w:divBdr>
            <w:top w:val="none" w:sz="0" w:space="0" w:color="auto"/>
            <w:left w:val="none" w:sz="0" w:space="0" w:color="auto"/>
            <w:bottom w:val="none" w:sz="0" w:space="0" w:color="auto"/>
            <w:right w:val="none" w:sz="0" w:space="0" w:color="auto"/>
          </w:divBdr>
        </w:div>
        <w:div w:id="1656034346">
          <w:marLeft w:val="0"/>
          <w:marRight w:val="0"/>
          <w:marTop w:val="0"/>
          <w:marBottom w:val="0"/>
          <w:divBdr>
            <w:top w:val="none" w:sz="0" w:space="0" w:color="auto"/>
            <w:left w:val="none" w:sz="0" w:space="0" w:color="auto"/>
            <w:bottom w:val="none" w:sz="0" w:space="0" w:color="auto"/>
            <w:right w:val="none" w:sz="0" w:space="0" w:color="auto"/>
          </w:divBdr>
        </w:div>
        <w:div w:id="658925846">
          <w:marLeft w:val="0"/>
          <w:marRight w:val="0"/>
          <w:marTop w:val="0"/>
          <w:marBottom w:val="0"/>
          <w:divBdr>
            <w:top w:val="none" w:sz="0" w:space="0" w:color="auto"/>
            <w:left w:val="none" w:sz="0" w:space="0" w:color="auto"/>
            <w:bottom w:val="none" w:sz="0" w:space="0" w:color="auto"/>
            <w:right w:val="none" w:sz="0" w:space="0" w:color="auto"/>
          </w:divBdr>
        </w:div>
        <w:div w:id="1106652410">
          <w:marLeft w:val="0"/>
          <w:marRight w:val="0"/>
          <w:marTop w:val="0"/>
          <w:marBottom w:val="0"/>
          <w:divBdr>
            <w:top w:val="none" w:sz="0" w:space="0" w:color="auto"/>
            <w:left w:val="none" w:sz="0" w:space="0" w:color="auto"/>
            <w:bottom w:val="none" w:sz="0" w:space="0" w:color="auto"/>
            <w:right w:val="none" w:sz="0" w:space="0" w:color="auto"/>
          </w:divBdr>
        </w:div>
        <w:div w:id="691150968">
          <w:marLeft w:val="0"/>
          <w:marRight w:val="0"/>
          <w:marTop w:val="0"/>
          <w:marBottom w:val="0"/>
          <w:divBdr>
            <w:top w:val="none" w:sz="0" w:space="0" w:color="auto"/>
            <w:left w:val="none" w:sz="0" w:space="0" w:color="auto"/>
            <w:bottom w:val="none" w:sz="0" w:space="0" w:color="auto"/>
            <w:right w:val="none" w:sz="0" w:space="0" w:color="auto"/>
          </w:divBdr>
        </w:div>
      </w:divsChild>
    </w:div>
    <w:div w:id="765537009">
      <w:bodyDiv w:val="1"/>
      <w:marLeft w:val="0"/>
      <w:marRight w:val="0"/>
      <w:marTop w:val="0"/>
      <w:marBottom w:val="0"/>
      <w:divBdr>
        <w:top w:val="none" w:sz="0" w:space="0" w:color="auto"/>
        <w:left w:val="none" w:sz="0" w:space="0" w:color="auto"/>
        <w:bottom w:val="none" w:sz="0" w:space="0" w:color="auto"/>
        <w:right w:val="none" w:sz="0" w:space="0" w:color="auto"/>
      </w:divBdr>
    </w:div>
    <w:div w:id="979456261">
      <w:bodyDiv w:val="1"/>
      <w:marLeft w:val="0"/>
      <w:marRight w:val="0"/>
      <w:marTop w:val="0"/>
      <w:marBottom w:val="0"/>
      <w:divBdr>
        <w:top w:val="none" w:sz="0" w:space="0" w:color="auto"/>
        <w:left w:val="none" w:sz="0" w:space="0" w:color="auto"/>
        <w:bottom w:val="none" w:sz="0" w:space="0" w:color="auto"/>
        <w:right w:val="none" w:sz="0" w:space="0" w:color="auto"/>
      </w:divBdr>
    </w:div>
    <w:div w:id="1032849225">
      <w:bodyDiv w:val="1"/>
      <w:marLeft w:val="0"/>
      <w:marRight w:val="0"/>
      <w:marTop w:val="0"/>
      <w:marBottom w:val="0"/>
      <w:divBdr>
        <w:top w:val="none" w:sz="0" w:space="0" w:color="auto"/>
        <w:left w:val="none" w:sz="0" w:space="0" w:color="auto"/>
        <w:bottom w:val="none" w:sz="0" w:space="0" w:color="auto"/>
        <w:right w:val="none" w:sz="0" w:space="0" w:color="auto"/>
      </w:divBdr>
    </w:div>
    <w:div w:id="1055468314">
      <w:bodyDiv w:val="1"/>
      <w:marLeft w:val="0"/>
      <w:marRight w:val="0"/>
      <w:marTop w:val="0"/>
      <w:marBottom w:val="0"/>
      <w:divBdr>
        <w:top w:val="none" w:sz="0" w:space="0" w:color="auto"/>
        <w:left w:val="none" w:sz="0" w:space="0" w:color="auto"/>
        <w:bottom w:val="none" w:sz="0" w:space="0" w:color="auto"/>
        <w:right w:val="none" w:sz="0" w:space="0" w:color="auto"/>
      </w:divBdr>
    </w:div>
    <w:div w:id="1086732226">
      <w:bodyDiv w:val="1"/>
      <w:marLeft w:val="0"/>
      <w:marRight w:val="0"/>
      <w:marTop w:val="0"/>
      <w:marBottom w:val="0"/>
      <w:divBdr>
        <w:top w:val="none" w:sz="0" w:space="0" w:color="auto"/>
        <w:left w:val="none" w:sz="0" w:space="0" w:color="auto"/>
        <w:bottom w:val="none" w:sz="0" w:space="0" w:color="auto"/>
        <w:right w:val="none" w:sz="0" w:space="0" w:color="auto"/>
      </w:divBdr>
    </w:div>
    <w:div w:id="1101028148">
      <w:bodyDiv w:val="1"/>
      <w:marLeft w:val="0"/>
      <w:marRight w:val="0"/>
      <w:marTop w:val="0"/>
      <w:marBottom w:val="0"/>
      <w:divBdr>
        <w:top w:val="none" w:sz="0" w:space="0" w:color="auto"/>
        <w:left w:val="none" w:sz="0" w:space="0" w:color="auto"/>
        <w:bottom w:val="none" w:sz="0" w:space="0" w:color="auto"/>
        <w:right w:val="none" w:sz="0" w:space="0" w:color="auto"/>
      </w:divBdr>
    </w:div>
    <w:div w:id="1145467954">
      <w:bodyDiv w:val="1"/>
      <w:marLeft w:val="0"/>
      <w:marRight w:val="0"/>
      <w:marTop w:val="0"/>
      <w:marBottom w:val="0"/>
      <w:divBdr>
        <w:top w:val="none" w:sz="0" w:space="0" w:color="auto"/>
        <w:left w:val="none" w:sz="0" w:space="0" w:color="auto"/>
        <w:bottom w:val="none" w:sz="0" w:space="0" w:color="auto"/>
        <w:right w:val="none" w:sz="0" w:space="0" w:color="auto"/>
      </w:divBdr>
    </w:div>
    <w:div w:id="1238520274">
      <w:bodyDiv w:val="1"/>
      <w:marLeft w:val="0"/>
      <w:marRight w:val="0"/>
      <w:marTop w:val="0"/>
      <w:marBottom w:val="0"/>
      <w:divBdr>
        <w:top w:val="none" w:sz="0" w:space="0" w:color="auto"/>
        <w:left w:val="none" w:sz="0" w:space="0" w:color="auto"/>
        <w:bottom w:val="none" w:sz="0" w:space="0" w:color="auto"/>
        <w:right w:val="none" w:sz="0" w:space="0" w:color="auto"/>
      </w:divBdr>
      <w:divsChild>
        <w:div w:id="541209491">
          <w:marLeft w:val="0"/>
          <w:marRight w:val="0"/>
          <w:marTop w:val="0"/>
          <w:marBottom w:val="0"/>
          <w:divBdr>
            <w:top w:val="none" w:sz="0" w:space="0" w:color="auto"/>
            <w:left w:val="none" w:sz="0" w:space="0" w:color="auto"/>
            <w:bottom w:val="none" w:sz="0" w:space="0" w:color="auto"/>
            <w:right w:val="none" w:sz="0" w:space="0" w:color="auto"/>
          </w:divBdr>
        </w:div>
        <w:div w:id="1347172530">
          <w:marLeft w:val="0"/>
          <w:marRight w:val="0"/>
          <w:marTop w:val="0"/>
          <w:marBottom w:val="0"/>
          <w:divBdr>
            <w:top w:val="none" w:sz="0" w:space="0" w:color="auto"/>
            <w:left w:val="none" w:sz="0" w:space="0" w:color="auto"/>
            <w:bottom w:val="none" w:sz="0" w:space="0" w:color="auto"/>
            <w:right w:val="none" w:sz="0" w:space="0" w:color="auto"/>
          </w:divBdr>
        </w:div>
        <w:div w:id="159541039">
          <w:marLeft w:val="0"/>
          <w:marRight w:val="0"/>
          <w:marTop w:val="0"/>
          <w:marBottom w:val="0"/>
          <w:divBdr>
            <w:top w:val="none" w:sz="0" w:space="0" w:color="auto"/>
            <w:left w:val="none" w:sz="0" w:space="0" w:color="auto"/>
            <w:bottom w:val="none" w:sz="0" w:space="0" w:color="auto"/>
            <w:right w:val="none" w:sz="0" w:space="0" w:color="auto"/>
          </w:divBdr>
        </w:div>
        <w:div w:id="1226723183">
          <w:marLeft w:val="0"/>
          <w:marRight w:val="0"/>
          <w:marTop w:val="0"/>
          <w:marBottom w:val="0"/>
          <w:divBdr>
            <w:top w:val="none" w:sz="0" w:space="0" w:color="auto"/>
            <w:left w:val="none" w:sz="0" w:space="0" w:color="auto"/>
            <w:bottom w:val="none" w:sz="0" w:space="0" w:color="auto"/>
            <w:right w:val="none" w:sz="0" w:space="0" w:color="auto"/>
          </w:divBdr>
        </w:div>
        <w:div w:id="1985966349">
          <w:marLeft w:val="0"/>
          <w:marRight w:val="0"/>
          <w:marTop w:val="0"/>
          <w:marBottom w:val="0"/>
          <w:divBdr>
            <w:top w:val="none" w:sz="0" w:space="0" w:color="auto"/>
            <w:left w:val="none" w:sz="0" w:space="0" w:color="auto"/>
            <w:bottom w:val="none" w:sz="0" w:space="0" w:color="auto"/>
            <w:right w:val="none" w:sz="0" w:space="0" w:color="auto"/>
          </w:divBdr>
        </w:div>
        <w:div w:id="913899802">
          <w:marLeft w:val="0"/>
          <w:marRight w:val="0"/>
          <w:marTop w:val="0"/>
          <w:marBottom w:val="0"/>
          <w:divBdr>
            <w:top w:val="none" w:sz="0" w:space="0" w:color="auto"/>
            <w:left w:val="none" w:sz="0" w:space="0" w:color="auto"/>
            <w:bottom w:val="none" w:sz="0" w:space="0" w:color="auto"/>
            <w:right w:val="none" w:sz="0" w:space="0" w:color="auto"/>
          </w:divBdr>
        </w:div>
        <w:div w:id="194929869">
          <w:marLeft w:val="0"/>
          <w:marRight w:val="0"/>
          <w:marTop w:val="0"/>
          <w:marBottom w:val="0"/>
          <w:divBdr>
            <w:top w:val="none" w:sz="0" w:space="0" w:color="auto"/>
            <w:left w:val="none" w:sz="0" w:space="0" w:color="auto"/>
            <w:bottom w:val="none" w:sz="0" w:space="0" w:color="auto"/>
            <w:right w:val="none" w:sz="0" w:space="0" w:color="auto"/>
          </w:divBdr>
        </w:div>
        <w:div w:id="1942108741">
          <w:marLeft w:val="0"/>
          <w:marRight w:val="0"/>
          <w:marTop w:val="0"/>
          <w:marBottom w:val="0"/>
          <w:divBdr>
            <w:top w:val="none" w:sz="0" w:space="0" w:color="auto"/>
            <w:left w:val="none" w:sz="0" w:space="0" w:color="auto"/>
            <w:bottom w:val="none" w:sz="0" w:space="0" w:color="auto"/>
            <w:right w:val="none" w:sz="0" w:space="0" w:color="auto"/>
          </w:divBdr>
        </w:div>
        <w:div w:id="1069814037">
          <w:marLeft w:val="0"/>
          <w:marRight w:val="0"/>
          <w:marTop w:val="0"/>
          <w:marBottom w:val="0"/>
          <w:divBdr>
            <w:top w:val="none" w:sz="0" w:space="0" w:color="auto"/>
            <w:left w:val="none" w:sz="0" w:space="0" w:color="auto"/>
            <w:bottom w:val="none" w:sz="0" w:space="0" w:color="auto"/>
            <w:right w:val="none" w:sz="0" w:space="0" w:color="auto"/>
          </w:divBdr>
        </w:div>
        <w:div w:id="1110705081">
          <w:marLeft w:val="0"/>
          <w:marRight w:val="0"/>
          <w:marTop w:val="0"/>
          <w:marBottom w:val="0"/>
          <w:divBdr>
            <w:top w:val="none" w:sz="0" w:space="0" w:color="auto"/>
            <w:left w:val="none" w:sz="0" w:space="0" w:color="auto"/>
            <w:bottom w:val="none" w:sz="0" w:space="0" w:color="auto"/>
            <w:right w:val="none" w:sz="0" w:space="0" w:color="auto"/>
          </w:divBdr>
        </w:div>
        <w:div w:id="942881102">
          <w:marLeft w:val="0"/>
          <w:marRight w:val="0"/>
          <w:marTop w:val="0"/>
          <w:marBottom w:val="0"/>
          <w:divBdr>
            <w:top w:val="none" w:sz="0" w:space="0" w:color="auto"/>
            <w:left w:val="none" w:sz="0" w:space="0" w:color="auto"/>
            <w:bottom w:val="none" w:sz="0" w:space="0" w:color="auto"/>
            <w:right w:val="none" w:sz="0" w:space="0" w:color="auto"/>
          </w:divBdr>
        </w:div>
        <w:div w:id="1814251275">
          <w:marLeft w:val="0"/>
          <w:marRight w:val="0"/>
          <w:marTop w:val="0"/>
          <w:marBottom w:val="0"/>
          <w:divBdr>
            <w:top w:val="none" w:sz="0" w:space="0" w:color="auto"/>
            <w:left w:val="none" w:sz="0" w:space="0" w:color="auto"/>
            <w:bottom w:val="none" w:sz="0" w:space="0" w:color="auto"/>
            <w:right w:val="none" w:sz="0" w:space="0" w:color="auto"/>
          </w:divBdr>
        </w:div>
        <w:div w:id="1870681777">
          <w:marLeft w:val="0"/>
          <w:marRight w:val="0"/>
          <w:marTop w:val="0"/>
          <w:marBottom w:val="0"/>
          <w:divBdr>
            <w:top w:val="none" w:sz="0" w:space="0" w:color="auto"/>
            <w:left w:val="none" w:sz="0" w:space="0" w:color="auto"/>
            <w:bottom w:val="none" w:sz="0" w:space="0" w:color="auto"/>
            <w:right w:val="none" w:sz="0" w:space="0" w:color="auto"/>
          </w:divBdr>
        </w:div>
        <w:div w:id="1834760343">
          <w:marLeft w:val="0"/>
          <w:marRight w:val="0"/>
          <w:marTop w:val="0"/>
          <w:marBottom w:val="0"/>
          <w:divBdr>
            <w:top w:val="none" w:sz="0" w:space="0" w:color="auto"/>
            <w:left w:val="none" w:sz="0" w:space="0" w:color="auto"/>
            <w:bottom w:val="none" w:sz="0" w:space="0" w:color="auto"/>
            <w:right w:val="none" w:sz="0" w:space="0" w:color="auto"/>
          </w:divBdr>
        </w:div>
        <w:div w:id="263804838">
          <w:marLeft w:val="0"/>
          <w:marRight w:val="0"/>
          <w:marTop w:val="0"/>
          <w:marBottom w:val="0"/>
          <w:divBdr>
            <w:top w:val="none" w:sz="0" w:space="0" w:color="auto"/>
            <w:left w:val="none" w:sz="0" w:space="0" w:color="auto"/>
            <w:bottom w:val="none" w:sz="0" w:space="0" w:color="auto"/>
            <w:right w:val="none" w:sz="0" w:space="0" w:color="auto"/>
          </w:divBdr>
        </w:div>
        <w:div w:id="373123431">
          <w:marLeft w:val="0"/>
          <w:marRight w:val="0"/>
          <w:marTop w:val="0"/>
          <w:marBottom w:val="0"/>
          <w:divBdr>
            <w:top w:val="none" w:sz="0" w:space="0" w:color="auto"/>
            <w:left w:val="none" w:sz="0" w:space="0" w:color="auto"/>
            <w:bottom w:val="none" w:sz="0" w:space="0" w:color="auto"/>
            <w:right w:val="none" w:sz="0" w:space="0" w:color="auto"/>
          </w:divBdr>
        </w:div>
        <w:div w:id="1178734368">
          <w:marLeft w:val="0"/>
          <w:marRight w:val="0"/>
          <w:marTop w:val="0"/>
          <w:marBottom w:val="0"/>
          <w:divBdr>
            <w:top w:val="none" w:sz="0" w:space="0" w:color="auto"/>
            <w:left w:val="none" w:sz="0" w:space="0" w:color="auto"/>
            <w:bottom w:val="none" w:sz="0" w:space="0" w:color="auto"/>
            <w:right w:val="none" w:sz="0" w:space="0" w:color="auto"/>
          </w:divBdr>
        </w:div>
        <w:div w:id="1987540558">
          <w:marLeft w:val="0"/>
          <w:marRight w:val="0"/>
          <w:marTop w:val="0"/>
          <w:marBottom w:val="0"/>
          <w:divBdr>
            <w:top w:val="none" w:sz="0" w:space="0" w:color="auto"/>
            <w:left w:val="none" w:sz="0" w:space="0" w:color="auto"/>
            <w:bottom w:val="none" w:sz="0" w:space="0" w:color="auto"/>
            <w:right w:val="none" w:sz="0" w:space="0" w:color="auto"/>
          </w:divBdr>
        </w:div>
        <w:div w:id="380057701">
          <w:marLeft w:val="0"/>
          <w:marRight w:val="0"/>
          <w:marTop w:val="0"/>
          <w:marBottom w:val="0"/>
          <w:divBdr>
            <w:top w:val="none" w:sz="0" w:space="0" w:color="auto"/>
            <w:left w:val="none" w:sz="0" w:space="0" w:color="auto"/>
            <w:bottom w:val="none" w:sz="0" w:space="0" w:color="auto"/>
            <w:right w:val="none" w:sz="0" w:space="0" w:color="auto"/>
          </w:divBdr>
        </w:div>
        <w:div w:id="170218858">
          <w:marLeft w:val="0"/>
          <w:marRight w:val="0"/>
          <w:marTop w:val="0"/>
          <w:marBottom w:val="0"/>
          <w:divBdr>
            <w:top w:val="none" w:sz="0" w:space="0" w:color="auto"/>
            <w:left w:val="none" w:sz="0" w:space="0" w:color="auto"/>
            <w:bottom w:val="none" w:sz="0" w:space="0" w:color="auto"/>
            <w:right w:val="none" w:sz="0" w:space="0" w:color="auto"/>
          </w:divBdr>
        </w:div>
        <w:div w:id="980040006">
          <w:marLeft w:val="0"/>
          <w:marRight w:val="0"/>
          <w:marTop w:val="0"/>
          <w:marBottom w:val="0"/>
          <w:divBdr>
            <w:top w:val="none" w:sz="0" w:space="0" w:color="auto"/>
            <w:left w:val="none" w:sz="0" w:space="0" w:color="auto"/>
            <w:bottom w:val="none" w:sz="0" w:space="0" w:color="auto"/>
            <w:right w:val="none" w:sz="0" w:space="0" w:color="auto"/>
          </w:divBdr>
        </w:div>
      </w:divsChild>
    </w:div>
    <w:div w:id="1272544427">
      <w:bodyDiv w:val="1"/>
      <w:marLeft w:val="0"/>
      <w:marRight w:val="0"/>
      <w:marTop w:val="0"/>
      <w:marBottom w:val="0"/>
      <w:divBdr>
        <w:top w:val="none" w:sz="0" w:space="0" w:color="auto"/>
        <w:left w:val="none" w:sz="0" w:space="0" w:color="auto"/>
        <w:bottom w:val="none" w:sz="0" w:space="0" w:color="auto"/>
        <w:right w:val="none" w:sz="0" w:space="0" w:color="auto"/>
      </w:divBdr>
    </w:div>
    <w:div w:id="1335960789">
      <w:bodyDiv w:val="1"/>
      <w:marLeft w:val="0"/>
      <w:marRight w:val="0"/>
      <w:marTop w:val="0"/>
      <w:marBottom w:val="0"/>
      <w:divBdr>
        <w:top w:val="none" w:sz="0" w:space="0" w:color="auto"/>
        <w:left w:val="none" w:sz="0" w:space="0" w:color="auto"/>
        <w:bottom w:val="none" w:sz="0" w:space="0" w:color="auto"/>
        <w:right w:val="none" w:sz="0" w:space="0" w:color="auto"/>
      </w:divBdr>
      <w:divsChild>
        <w:div w:id="1076242003">
          <w:marLeft w:val="0"/>
          <w:marRight w:val="0"/>
          <w:marTop w:val="0"/>
          <w:marBottom w:val="0"/>
          <w:divBdr>
            <w:top w:val="none" w:sz="0" w:space="0" w:color="auto"/>
            <w:left w:val="none" w:sz="0" w:space="0" w:color="auto"/>
            <w:bottom w:val="none" w:sz="0" w:space="0" w:color="auto"/>
            <w:right w:val="none" w:sz="0" w:space="0" w:color="auto"/>
          </w:divBdr>
        </w:div>
        <w:div w:id="1024285545">
          <w:marLeft w:val="0"/>
          <w:marRight w:val="0"/>
          <w:marTop w:val="0"/>
          <w:marBottom w:val="0"/>
          <w:divBdr>
            <w:top w:val="none" w:sz="0" w:space="0" w:color="auto"/>
            <w:left w:val="none" w:sz="0" w:space="0" w:color="auto"/>
            <w:bottom w:val="none" w:sz="0" w:space="0" w:color="auto"/>
            <w:right w:val="none" w:sz="0" w:space="0" w:color="auto"/>
          </w:divBdr>
        </w:div>
        <w:div w:id="316618963">
          <w:marLeft w:val="0"/>
          <w:marRight w:val="0"/>
          <w:marTop w:val="0"/>
          <w:marBottom w:val="0"/>
          <w:divBdr>
            <w:top w:val="none" w:sz="0" w:space="0" w:color="auto"/>
            <w:left w:val="none" w:sz="0" w:space="0" w:color="auto"/>
            <w:bottom w:val="none" w:sz="0" w:space="0" w:color="auto"/>
            <w:right w:val="none" w:sz="0" w:space="0" w:color="auto"/>
          </w:divBdr>
        </w:div>
        <w:div w:id="40440431">
          <w:marLeft w:val="0"/>
          <w:marRight w:val="0"/>
          <w:marTop w:val="0"/>
          <w:marBottom w:val="0"/>
          <w:divBdr>
            <w:top w:val="none" w:sz="0" w:space="0" w:color="auto"/>
            <w:left w:val="none" w:sz="0" w:space="0" w:color="auto"/>
            <w:bottom w:val="none" w:sz="0" w:space="0" w:color="auto"/>
            <w:right w:val="none" w:sz="0" w:space="0" w:color="auto"/>
          </w:divBdr>
        </w:div>
        <w:div w:id="223027766">
          <w:marLeft w:val="0"/>
          <w:marRight w:val="0"/>
          <w:marTop w:val="0"/>
          <w:marBottom w:val="0"/>
          <w:divBdr>
            <w:top w:val="none" w:sz="0" w:space="0" w:color="auto"/>
            <w:left w:val="none" w:sz="0" w:space="0" w:color="auto"/>
            <w:bottom w:val="none" w:sz="0" w:space="0" w:color="auto"/>
            <w:right w:val="none" w:sz="0" w:space="0" w:color="auto"/>
          </w:divBdr>
        </w:div>
        <w:div w:id="1622296780">
          <w:marLeft w:val="0"/>
          <w:marRight w:val="0"/>
          <w:marTop w:val="0"/>
          <w:marBottom w:val="0"/>
          <w:divBdr>
            <w:top w:val="none" w:sz="0" w:space="0" w:color="auto"/>
            <w:left w:val="none" w:sz="0" w:space="0" w:color="auto"/>
            <w:bottom w:val="none" w:sz="0" w:space="0" w:color="auto"/>
            <w:right w:val="none" w:sz="0" w:space="0" w:color="auto"/>
          </w:divBdr>
        </w:div>
        <w:div w:id="969096778">
          <w:marLeft w:val="0"/>
          <w:marRight w:val="0"/>
          <w:marTop w:val="0"/>
          <w:marBottom w:val="0"/>
          <w:divBdr>
            <w:top w:val="none" w:sz="0" w:space="0" w:color="auto"/>
            <w:left w:val="none" w:sz="0" w:space="0" w:color="auto"/>
            <w:bottom w:val="none" w:sz="0" w:space="0" w:color="auto"/>
            <w:right w:val="none" w:sz="0" w:space="0" w:color="auto"/>
          </w:divBdr>
        </w:div>
        <w:div w:id="1294486115">
          <w:marLeft w:val="0"/>
          <w:marRight w:val="0"/>
          <w:marTop w:val="0"/>
          <w:marBottom w:val="0"/>
          <w:divBdr>
            <w:top w:val="none" w:sz="0" w:space="0" w:color="auto"/>
            <w:left w:val="none" w:sz="0" w:space="0" w:color="auto"/>
            <w:bottom w:val="none" w:sz="0" w:space="0" w:color="auto"/>
            <w:right w:val="none" w:sz="0" w:space="0" w:color="auto"/>
          </w:divBdr>
        </w:div>
        <w:div w:id="1673028145">
          <w:marLeft w:val="0"/>
          <w:marRight w:val="0"/>
          <w:marTop w:val="0"/>
          <w:marBottom w:val="0"/>
          <w:divBdr>
            <w:top w:val="none" w:sz="0" w:space="0" w:color="auto"/>
            <w:left w:val="none" w:sz="0" w:space="0" w:color="auto"/>
            <w:bottom w:val="none" w:sz="0" w:space="0" w:color="auto"/>
            <w:right w:val="none" w:sz="0" w:space="0" w:color="auto"/>
          </w:divBdr>
        </w:div>
        <w:div w:id="1906990399">
          <w:marLeft w:val="0"/>
          <w:marRight w:val="0"/>
          <w:marTop w:val="0"/>
          <w:marBottom w:val="0"/>
          <w:divBdr>
            <w:top w:val="none" w:sz="0" w:space="0" w:color="auto"/>
            <w:left w:val="none" w:sz="0" w:space="0" w:color="auto"/>
            <w:bottom w:val="none" w:sz="0" w:space="0" w:color="auto"/>
            <w:right w:val="none" w:sz="0" w:space="0" w:color="auto"/>
          </w:divBdr>
        </w:div>
        <w:div w:id="1099449343">
          <w:marLeft w:val="0"/>
          <w:marRight w:val="0"/>
          <w:marTop w:val="0"/>
          <w:marBottom w:val="0"/>
          <w:divBdr>
            <w:top w:val="none" w:sz="0" w:space="0" w:color="auto"/>
            <w:left w:val="none" w:sz="0" w:space="0" w:color="auto"/>
            <w:bottom w:val="none" w:sz="0" w:space="0" w:color="auto"/>
            <w:right w:val="none" w:sz="0" w:space="0" w:color="auto"/>
          </w:divBdr>
        </w:div>
        <w:div w:id="358043521">
          <w:marLeft w:val="0"/>
          <w:marRight w:val="0"/>
          <w:marTop w:val="0"/>
          <w:marBottom w:val="0"/>
          <w:divBdr>
            <w:top w:val="none" w:sz="0" w:space="0" w:color="auto"/>
            <w:left w:val="none" w:sz="0" w:space="0" w:color="auto"/>
            <w:bottom w:val="none" w:sz="0" w:space="0" w:color="auto"/>
            <w:right w:val="none" w:sz="0" w:space="0" w:color="auto"/>
          </w:divBdr>
        </w:div>
        <w:div w:id="1841460997">
          <w:marLeft w:val="0"/>
          <w:marRight w:val="0"/>
          <w:marTop w:val="0"/>
          <w:marBottom w:val="0"/>
          <w:divBdr>
            <w:top w:val="none" w:sz="0" w:space="0" w:color="auto"/>
            <w:left w:val="none" w:sz="0" w:space="0" w:color="auto"/>
            <w:bottom w:val="none" w:sz="0" w:space="0" w:color="auto"/>
            <w:right w:val="none" w:sz="0" w:space="0" w:color="auto"/>
          </w:divBdr>
        </w:div>
        <w:div w:id="97525415">
          <w:marLeft w:val="0"/>
          <w:marRight w:val="0"/>
          <w:marTop w:val="0"/>
          <w:marBottom w:val="0"/>
          <w:divBdr>
            <w:top w:val="none" w:sz="0" w:space="0" w:color="auto"/>
            <w:left w:val="none" w:sz="0" w:space="0" w:color="auto"/>
            <w:bottom w:val="none" w:sz="0" w:space="0" w:color="auto"/>
            <w:right w:val="none" w:sz="0" w:space="0" w:color="auto"/>
          </w:divBdr>
        </w:div>
        <w:div w:id="1056079386">
          <w:marLeft w:val="0"/>
          <w:marRight w:val="0"/>
          <w:marTop w:val="0"/>
          <w:marBottom w:val="0"/>
          <w:divBdr>
            <w:top w:val="none" w:sz="0" w:space="0" w:color="auto"/>
            <w:left w:val="none" w:sz="0" w:space="0" w:color="auto"/>
            <w:bottom w:val="none" w:sz="0" w:space="0" w:color="auto"/>
            <w:right w:val="none" w:sz="0" w:space="0" w:color="auto"/>
          </w:divBdr>
        </w:div>
        <w:div w:id="515192205">
          <w:marLeft w:val="0"/>
          <w:marRight w:val="0"/>
          <w:marTop w:val="0"/>
          <w:marBottom w:val="0"/>
          <w:divBdr>
            <w:top w:val="none" w:sz="0" w:space="0" w:color="auto"/>
            <w:left w:val="none" w:sz="0" w:space="0" w:color="auto"/>
            <w:bottom w:val="none" w:sz="0" w:space="0" w:color="auto"/>
            <w:right w:val="none" w:sz="0" w:space="0" w:color="auto"/>
          </w:divBdr>
        </w:div>
        <w:div w:id="350686146">
          <w:marLeft w:val="0"/>
          <w:marRight w:val="0"/>
          <w:marTop w:val="0"/>
          <w:marBottom w:val="0"/>
          <w:divBdr>
            <w:top w:val="none" w:sz="0" w:space="0" w:color="auto"/>
            <w:left w:val="none" w:sz="0" w:space="0" w:color="auto"/>
            <w:bottom w:val="none" w:sz="0" w:space="0" w:color="auto"/>
            <w:right w:val="none" w:sz="0" w:space="0" w:color="auto"/>
          </w:divBdr>
        </w:div>
        <w:div w:id="1462579249">
          <w:marLeft w:val="0"/>
          <w:marRight w:val="0"/>
          <w:marTop w:val="0"/>
          <w:marBottom w:val="0"/>
          <w:divBdr>
            <w:top w:val="none" w:sz="0" w:space="0" w:color="auto"/>
            <w:left w:val="none" w:sz="0" w:space="0" w:color="auto"/>
            <w:bottom w:val="none" w:sz="0" w:space="0" w:color="auto"/>
            <w:right w:val="none" w:sz="0" w:space="0" w:color="auto"/>
          </w:divBdr>
        </w:div>
        <w:div w:id="1926113754">
          <w:marLeft w:val="0"/>
          <w:marRight w:val="0"/>
          <w:marTop w:val="0"/>
          <w:marBottom w:val="0"/>
          <w:divBdr>
            <w:top w:val="none" w:sz="0" w:space="0" w:color="auto"/>
            <w:left w:val="none" w:sz="0" w:space="0" w:color="auto"/>
            <w:bottom w:val="none" w:sz="0" w:space="0" w:color="auto"/>
            <w:right w:val="none" w:sz="0" w:space="0" w:color="auto"/>
          </w:divBdr>
        </w:div>
        <w:div w:id="1799495985">
          <w:marLeft w:val="0"/>
          <w:marRight w:val="0"/>
          <w:marTop w:val="0"/>
          <w:marBottom w:val="0"/>
          <w:divBdr>
            <w:top w:val="none" w:sz="0" w:space="0" w:color="auto"/>
            <w:left w:val="none" w:sz="0" w:space="0" w:color="auto"/>
            <w:bottom w:val="none" w:sz="0" w:space="0" w:color="auto"/>
            <w:right w:val="none" w:sz="0" w:space="0" w:color="auto"/>
          </w:divBdr>
        </w:div>
        <w:div w:id="1785075746">
          <w:marLeft w:val="0"/>
          <w:marRight w:val="0"/>
          <w:marTop w:val="0"/>
          <w:marBottom w:val="0"/>
          <w:divBdr>
            <w:top w:val="none" w:sz="0" w:space="0" w:color="auto"/>
            <w:left w:val="none" w:sz="0" w:space="0" w:color="auto"/>
            <w:bottom w:val="none" w:sz="0" w:space="0" w:color="auto"/>
            <w:right w:val="none" w:sz="0" w:space="0" w:color="auto"/>
          </w:divBdr>
        </w:div>
      </w:divsChild>
    </w:div>
    <w:div w:id="1366521588">
      <w:bodyDiv w:val="1"/>
      <w:marLeft w:val="0"/>
      <w:marRight w:val="0"/>
      <w:marTop w:val="0"/>
      <w:marBottom w:val="0"/>
      <w:divBdr>
        <w:top w:val="none" w:sz="0" w:space="0" w:color="auto"/>
        <w:left w:val="none" w:sz="0" w:space="0" w:color="auto"/>
        <w:bottom w:val="none" w:sz="0" w:space="0" w:color="auto"/>
        <w:right w:val="none" w:sz="0" w:space="0" w:color="auto"/>
      </w:divBdr>
    </w:div>
    <w:div w:id="1396778184">
      <w:bodyDiv w:val="1"/>
      <w:marLeft w:val="0"/>
      <w:marRight w:val="0"/>
      <w:marTop w:val="0"/>
      <w:marBottom w:val="0"/>
      <w:divBdr>
        <w:top w:val="none" w:sz="0" w:space="0" w:color="auto"/>
        <w:left w:val="none" w:sz="0" w:space="0" w:color="auto"/>
        <w:bottom w:val="none" w:sz="0" w:space="0" w:color="auto"/>
        <w:right w:val="none" w:sz="0" w:space="0" w:color="auto"/>
      </w:divBdr>
      <w:divsChild>
        <w:div w:id="1299460162">
          <w:marLeft w:val="0"/>
          <w:marRight w:val="0"/>
          <w:marTop w:val="0"/>
          <w:marBottom w:val="0"/>
          <w:divBdr>
            <w:top w:val="none" w:sz="0" w:space="0" w:color="auto"/>
            <w:left w:val="none" w:sz="0" w:space="0" w:color="auto"/>
            <w:bottom w:val="none" w:sz="0" w:space="0" w:color="auto"/>
            <w:right w:val="none" w:sz="0" w:space="0" w:color="auto"/>
          </w:divBdr>
        </w:div>
        <w:div w:id="1614827508">
          <w:marLeft w:val="0"/>
          <w:marRight w:val="0"/>
          <w:marTop w:val="0"/>
          <w:marBottom w:val="0"/>
          <w:divBdr>
            <w:top w:val="none" w:sz="0" w:space="0" w:color="auto"/>
            <w:left w:val="none" w:sz="0" w:space="0" w:color="auto"/>
            <w:bottom w:val="none" w:sz="0" w:space="0" w:color="auto"/>
            <w:right w:val="none" w:sz="0" w:space="0" w:color="auto"/>
          </w:divBdr>
        </w:div>
        <w:div w:id="1687975076">
          <w:marLeft w:val="0"/>
          <w:marRight w:val="0"/>
          <w:marTop w:val="0"/>
          <w:marBottom w:val="0"/>
          <w:divBdr>
            <w:top w:val="none" w:sz="0" w:space="0" w:color="auto"/>
            <w:left w:val="none" w:sz="0" w:space="0" w:color="auto"/>
            <w:bottom w:val="none" w:sz="0" w:space="0" w:color="auto"/>
            <w:right w:val="none" w:sz="0" w:space="0" w:color="auto"/>
          </w:divBdr>
        </w:div>
        <w:div w:id="1832796927">
          <w:marLeft w:val="0"/>
          <w:marRight w:val="0"/>
          <w:marTop w:val="0"/>
          <w:marBottom w:val="0"/>
          <w:divBdr>
            <w:top w:val="none" w:sz="0" w:space="0" w:color="auto"/>
            <w:left w:val="none" w:sz="0" w:space="0" w:color="auto"/>
            <w:bottom w:val="none" w:sz="0" w:space="0" w:color="auto"/>
            <w:right w:val="none" w:sz="0" w:space="0" w:color="auto"/>
          </w:divBdr>
        </w:div>
        <w:div w:id="1078942618">
          <w:marLeft w:val="0"/>
          <w:marRight w:val="0"/>
          <w:marTop w:val="0"/>
          <w:marBottom w:val="0"/>
          <w:divBdr>
            <w:top w:val="none" w:sz="0" w:space="0" w:color="auto"/>
            <w:left w:val="none" w:sz="0" w:space="0" w:color="auto"/>
            <w:bottom w:val="none" w:sz="0" w:space="0" w:color="auto"/>
            <w:right w:val="none" w:sz="0" w:space="0" w:color="auto"/>
          </w:divBdr>
        </w:div>
      </w:divsChild>
    </w:div>
    <w:div w:id="1540118943">
      <w:bodyDiv w:val="1"/>
      <w:marLeft w:val="0"/>
      <w:marRight w:val="0"/>
      <w:marTop w:val="0"/>
      <w:marBottom w:val="0"/>
      <w:divBdr>
        <w:top w:val="none" w:sz="0" w:space="0" w:color="auto"/>
        <w:left w:val="none" w:sz="0" w:space="0" w:color="auto"/>
        <w:bottom w:val="none" w:sz="0" w:space="0" w:color="auto"/>
        <w:right w:val="none" w:sz="0" w:space="0" w:color="auto"/>
      </w:divBdr>
    </w:div>
    <w:div w:id="1540168123">
      <w:bodyDiv w:val="1"/>
      <w:marLeft w:val="0"/>
      <w:marRight w:val="0"/>
      <w:marTop w:val="0"/>
      <w:marBottom w:val="0"/>
      <w:divBdr>
        <w:top w:val="none" w:sz="0" w:space="0" w:color="auto"/>
        <w:left w:val="none" w:sz="0" w:space="0" w:color="auto"/>
        <w:bottom w:val="none" w:sz="0" w:space="0" w:color="auto"/>
        <w:right w:val="none" w:sz="0" w:space="0" w:color="auto"/>
      </w:divBdr>
    </w:div>
    <w:div w:id="1680737481">
      <w:bodyDiv w:val="1"/>
      <w:marLeft w:val="0"/>
      <w:marRight w:val="0"/>
      <w:marTop w:val="0"/>
      <w:marBottom w:val="0"/>
      <w:divBdr>
        <w:top w:val="none" w:sz="0" w:space="0" w:color="auto"/>
        <w:left w:val="none" w:sz="0" w:space="0" w:color="auto"/>
        <w:bottom w:val="none" w:sz="0" w:space="0" w:color="auto"/>
        <w:right w:val="none" w:sz="0" w:space="0" w:color="auto"/>
      </w:divBdr>
    </w:div>
    <w:div w:id="1720275063">
      <w:bodyDiv w:val="1"/>
      <w:marLeft w:val="0"/>
      <w:marRight w:val="0"/>
      <w:marTop w:val="0"/>
      <w:marBottom w:val="0"/>
      <w:divBdr>
        <w:top w:val="none" w:sz="0" w:space="0" w:color="auto"/>
        <w:left w:val="none" w:sz="0" w:space="0" w:color="auto"/>
        <w:bottom w:val="none" w:sz="0" w:space="0" w:color="auto"/>
        <w:right w:val="none" w:sz="0" w:space="0" w:color="auto"/>
      </w:divBdr>
    </w:div>
    <w:div w:id="1886717621">
      <w:bodyDiv w:val="1"/>
      <w:marLeft w:val="0"/>
      <w:marRight w:val="0"/>
      <w:marTop w:val="0"/>
      <w:marBottom w:val="0"/>
      <w:divBdr>
        <w:top w:val="none" w:sz="0" w:space="0" w:color="auto"/>
        <w:left w:val="none" w:sz="0" w:space="0" w:color="auto"/>
        <w:bottom w:val="none" w:sz="0" w:space="0" w:color="auto"/>
        <w:right w:val="none" w:sz="0" w:space="0" w:color="auto"/>
      </w:divBdr>
    </w:div>
    <w:div w:id="1891500833">
      <w:bodyDiv w:val="1"/>
      <w:marLeft w:val="0"/>
      <w:marRight w:val="0"/>
      <w:marTop w:val="0"/>
      <w:marBottom w:val="0"/>
      <w:divBdr>
        <w:top w:val="none" w:sz="0" w:space="0" w:color="auto"/>
        <w:left w:val="none" w:sz="0" w:space="0" w:color="auto"/>
        <w:bottom w:val="none" w:sz="0" w:space="0" w:color="auto"/>
        <w:right w:val="none" w:sz="0" w:space="0" w:color="auto"/>
      </w:divBdr>
    </w:div>
    <w:div w:id="1996686828">
      <w:bodyDiv w:val="1"/>
      <w:marLeft w:val="0"/>
      <w:marRight w:val="0"/>
      <w:marTop w:val="0"/>
      <w:marBottom w:val="0"/>
      <w:divBdr>
        <w:top w:val="none" w:sz="0" w:space="0" w:color="auto"/>
        <w:left w:val="none" w:sz="0" w:space="0" w:color="auto"/>
        <w:bottom w:val="none" w:sz="0" w:space="0" w:color="auto"/>
        <w:right w:val="none" w:sz="0" w:space="0" w:color="auto"/>
      </w:divBdr>
    </w:div>
    <w:div w:id="2000500508">
      <w:bodyDiv w:val="1"/>
      <w:marLeft w:val="0"/>
      <w:marRight w:val="0"/>
      <w:marTop w:val="0"/>
      <w:marBottom w:val="0"/>
      <w:divBdr>
        <w:top w:val="none" w:sz="0" w:space="0" w:color="auto"/>
        <w:left w:val="none" w:sz="0" w:space="0" w:color="auto"/>
        <w:bottom w:val="none" w:sz="0" w:space="0" w:color="auto"/>
        <w:right w:val="none" w:sz="0" w:space="0" w:color="auto"/>
      </w:divBdr>
      <w:divsChild>
        <w:div w:id="825708296">
          <w:marLeft w:val="0"/>
          <w:marRight w:val="0"/>
          <w:marTop w:val="0"/>
          <w:marBottom w:val="0"/>
          <w:divBdr>
            <w:top w:val="none" w:sz="0" w:space="0" w:color="auto"/>
            <w:left w:val="none" w:sz="0" w:space="0" w:color="auto"/>
            <w:bottom w:val="none" w:sz="0" w:space="0" w:color="auto"/>
            <w:right w:val="none" w:sz="0" w:space="0" w:color="auto"/>
          </w:divBdr>
        </w:div>
        <w:div w:id="728302926">
          <w:marLeft w:val="0"/>
          <w:marRight w:val="0"/>
          <w:marTop w:val="0"/>
          <w:marBottom w:val="0"/>
          <w:divBdr>
            <w:top w:val="none" w:sz="0" w:space="0" w:color="auto"/>
            <w:left w:val="none" w:sz="0" w:space="0" w:color="auto"/>
            <w:bottom w:val="none" w:sz="0" w:space="0" w:color="auto"/>
            <w:right w:val="none" w:sz="0" w:space="0" w:color="auto"/>
          </w:divBdr>
        </w:div>
        <w:div w:id="633368279">
          <w:marLeft w:val="0"/>
          <w:marRight w:val="0"/>
          <w:marTop w:val="0"/>
          <w:marBottom w:val="0"/>
          <w:divBdr>
            <w:top w:val="none" w:sz="0" w:space="0" w:color="auto"/>
            <w:left w:val="none" w:sz="0" w:space="0" w:color="auto"/>
            <w:bottom w:val="none" w:sz="0" w:space="0" w:color="auto"/>
            <w:right w:val="none" w:sz="0" w:space="0" w:color="auto"/>
          </w:divBdr>
        </w:div>
        <w:div w:id="158232764">
          <w:marLeft w:val="0"/>
          <w:marRight w:val="0"/>
          <w:marTop w:val="0"/>
          <w:marBottom w:val="0"/>
          <w:divBdr>
            <w:top w:val="none" w:sz="0" w:space="0" w:color="auto"/>
            <w:left w:val="none" w:sz="0" w:space="0" w:color="auto"/>
            <w:bottom w:val="none" w:sz="0" w:space="0" w:color="auto"/>
            <w:right w:val="none" w:sz="0" w:space="0" w:color="auto"/>
          </w:divBdr>
        </w:div>
      </w:divsChild>
    </w:div>
    <w:div w:id="2067364712">
      <w:bodyDiv w:val="1"/>
      <w:marLeft w:val="0"/>
      <w:marRight w:val="0"/>
      <w:marTop w:val="0"/>
      <w:marBottom w:val="0"/>
      <w:divBdr>
        <w:top w:val="none" w:sz="0" w:space="0" w:color="auto"/>
        <w:left w:val="none" w:sz="0" w:space="0" w:color="auto"/>
        <w:bottom w:val="none" w:sz="0" w:space="0" w:color="auto"/>
        <w:right w:val="none" w:sz="0" w:space="0" w:color="auto"/>
      </w:divBdr>
    </w:div>
    <w:div w:id="208806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114012020004" TargetMode="External"/><Relationship Id="rId18" Type="http://schemas.openxmlformats.org/officeDocument/2006/relationships/hyperlink" Target="http://www.evs.ee" TargetMode="External"/><Relationship Id="rId26" Type="http://schemas.openxmlformats.org/officeDocument/2006/relationships/hyperlink" Target="https://www.mnt.ee/et/ametist/juhendid/teetoode-tehnilised-kirjeldused" TargetMode="External"/><Relationship Id="rId3" Type="http://schemas.openxmlformats.org/officeDocument/2006/relationships/customXml" Target="../customXml/item3.xml"/><Relationship Id="rId21" Type="http://schemas.openxmlformats.org/officeDocument/2006/relationships/hyperlink" Target="https://www.mnt.ee/sites/default/files/content-editors/Failid/Juhendid/ehitus/teet_de_tehniline_kirjeldus_kk.pdf" TargetMode="External"/><Relationship Id="rId7" Type="http://schemas.openxmlformats.org/officeDocument/2006/relationships/settings" Target="settings.xml"/><Relationship Id="rId12" Type="http://schemas.openxmlformats.org/officeDocument/2006/relationships/hyperlink" Target="https://pilv.mkm.ee/s/GmaMZvGW68hjPlT" TargetMode="External"/><Relationship Id="rId17" Type="http://schemas.openxmlformats.org/officeDocument/2006/relationships/hyperlink" Target="https://www.mnt.ee/et/ametist/juhendid-1"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riigiteataja.ee" TargetMode="External"/><Relationship Id="rId20" Type="http://schemas.openxmlformats.org/officeDocument/2006/relationships/hyperlink" Target="https://www.riigiteataja.ee/akt/10708201501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nt.ee/et/tee/tallinna-ringtee-e265-its-projekt" TargetMode="External"/><Relationship Id="rId24" Type="http://schemas.openxmlformats.org/officeDocument/2006/relationships/hyperlink" Target="https://www.mnt.ee/sites/default/files/content-editors/Failid/Juhendid/projekteerimine/nouded_tehnovorkude_teemaale_kavandamisel_0.pdf" TargetMode="External"/><Relationship Id="rId5" Type="http://schemas.openxmlformats.org/officeDocument/2006/relationships/numbering" Target="numbering.xml"/><Relationship Id="rId15" Type="http://schemas.openxmlformats.org/officeDocument/2006/relationships/hyperlink" Target="https://www.riigiteataja.ee/akt_rakendusaktid.html?id=110072020040&amp;kuvarakendus=1" TargetMode="External"/><Relationship Id="rId23" Type="http://schemas.openxmlformats.org/officeDocument/2006/relationships/hyperlink" Target="https://www.mnt.ee/sites/default/files/content-editors/Failid/Juhendid/projekteerimine/t2iendavad_n6uded_topo_geodeetilistele_uurimist88dele.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iigiteataja.ee/akt/11401202000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teataja.ee/akt/110072020040" TargetMode="External"/><Relationship Id="rId22" Type="http://schemas.openxmlformats.org/officeDocument/2006/relationships/hyperlink" Target="https://www.mnt.ee/sites/default/files/content-editors/Failid/Juhendid/Liikluskorraldus/riigiteede_ajutise_liikluskorralduse_juhend_ma_2018-009.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006D868664C174994CF100F7D7A6BB1" ma:contentTypeVersion="12" ma:contentTypeDescription="Loo uus dokument" ma:contentTypeScope="" ma:versionID="5bedd27808039bc9500392ea792fb67c">
  <xsd:schema xmlns:xsd="http://www.w3.org/2001/XMLSchema" xmlns:xs="http://www.w3.org/2001/XMLSchema" xmlns:p="http://schemas.microsoft.com/office/2006/metadata/properties" xmlns:ns2="3766e961-6913-4a98-bb4b-57e983d6d3b5" xmlns:ns3="236fe4d6-6317-4ff2-9e0c-f33fd52afa0f" targetNamespace="http://schemas.microsoft.com/office/2006/metadata/properties" ma:root="true" ma:fieldsID="b17fae417c300dfada025f68e80c9c74" ns2:_="" ns3:_="">
    <xsd:import namespace="3766e961-6913-4a98-bb4b-57e983d6d3b5"/>
    <xsd:import namespace="236fe4d6-6317-4ff2-9e0c-f33fd52afa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6e961-6913-4a98-bb4b-57e983d6d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fe4d6-6317-4ff2-9e0c-f33fd52afa0f" elementFormDefault="qualified">
    <xsd:import namespace="http://schemas.microsoft.com/office/2006/documentManagement/types"/>
    <xsd:import namespace="http://schemas.microsoft.com/office/infopath/2007/PartnerControls"/>
    <xsd:element name="SharedWithUsers" ma:index="15"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ED343-C402-48DB-9535-90EBA1AD3972}">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236fe4d6-6317-4ff2-9e0c-f33fd52afa0f"/>
    <ds:schemaRef ds:uri="3766e961-6913-4a98-bb4b-57e983d6d3b5"/>
    <ds:schemaRef ds:uri="http://www.w3.org/XML/1998/namespace"/>
  </ds:schemaRefs>
</ds:datastoreItem>
</file>

<file path=customXml/itemProps2.xml><?xml version="1.0" encoding="utf-8"?>
<ds:datastoreItem xmlns:ds="http://schemas.openxmlformats.org/officeDocument/2006/customXml" ds:itemID="{44E4B946-BDC6-41CE-9767-13FE5F002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6e961-6913-4a98-bb4b-57e983d6d3b5"/>
    <ds:schemaRef ds:uri="236fe4d6-6317-4ff2-9e0c-f33fd52af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967ED-BA60-4307-BF82-0A47286A035B}">
  <ds:schemaRefs>
    <ds:schemaRef ds:uri="http://schemas.microsoft.com/sharepoint/v3/contenttype/forms"/>
  </ds:schemaRefs>
</ds:datastoreItem>
</file>

<file path=customXml/itemProps4.xml><?xml version="1.0" encoding="utf-8"?>
<ds:datastoreItem xmlns:ds="http://schemas.openxmlformats.org/officeDocument/2006/customXml" ds:itemID="{98688A6B-2CEE-4210-9F13-25E11D3E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13</Pages>
  <Words>4705</Words>
  <Characters>27289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Mari-Liis Sepp</dc:creator>
  <cp:keywords/>
  <dc:description/>
  <cp:lastModifiedBy>Kai Randlaine</cp:lastModifiedBy>
  <cp:revision>368</cp:revision>
  <dcterms:created xsi:type="dcterms:W3CDTF">2020-09-07T06:21:00Z</dcterms:created>
  <dcterms:modified xsi:type="dcterms:W3CDTF">2020-12-18T07:41:00Z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0x0101007006D868664C174994CF100F7D7A6BB1</vt:lpwstr>
  </property>
</Properties>
</file>